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Satisfy" w:cs="Satisfy" w:eastAsia="Satisfy" w:hAnsi="Satisfy"/>
          <w:sz w:val="60"/>
          <w:szCs w:val="60"/>
        </w:rPr>
      </w:pP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>
          <w:sz w:val="60"/>
          <w:szCs w:val="60"/>
          <w:rtl w:val="0"/>
        </w:rPr>
        <w:t xml:space="preserve">  </w:t>
      </w:r>
      <w:r w:rsidDel="00000000" w:rsidR="00000000" w:rsidRPr="00000000">
        <w:rPr>
          <w:rFonts w:ascii="Satisfy" w:cs="Satisfy" w:eastAsia="Satisfy" w:hAnsi="Satisfy"/>
          <w:sz w:val="60"/>
          <w:szCs w:val="60"/>
          <w:rtl w:val="0"/>
        </w:rPr>
        <w:t xml:space="preserve"> Hannah Armpriester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76201</wp:posOffset>
            </wp:positionH>
            <wp:positionV relativeFrom="paragraph">
              <wp:posOffset>169204</wp:posOffset>
            </wp:positionV>
            <wp:extent cx="2767013" cy="234315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7013" cy="2343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   Contact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Hparmpriester@gmail.com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540-583-8611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Dedicated and driven with excellent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color w:val="ffffff"/>
          <w:sz w:val="26"/>
          <w:szCs w:val="26"/>
          <w:rtl w:val="0"/>
        </w:rPr>
        <w:t xml:space="preserve">n  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people skills and experience with stage      </w:t>
      </w:r>
      <w:r w:rsidDel="00000000" w:rsidR="00000000" w:rsidRPr="00000000">
        <w:rPr>
          <w:color w:val="ffffff"/>
          <w:sz w:val="26"/>
          <w:szCs w:val="26"/>
          <w:rtl w:val="0"/>
        </w:rPr>
        <w:t xml:space="preserve">n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acting and singing. Strong attention to                   </w:t>
      </w:r>
      <w:r w:rsidDel="00000000" w:rsidR="00000000" w:rsidRPr="00000000">
        <w:rPr>
          <w:color w:val="ffffff"/>
          <w:sz w:val="26"/>
          <w:szCs w:val="26"/>
          <w:rtl w:val="0"/>
        </w:rPr>
        <w:t xml:space="preserve">m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detail, continuously striving to learn  </w:t>
      </w:r>
      <w:r w:rsidDel="00000000" w:rsidR="00000000" w:rsidRPr="00000000">
        <w:rPr>
          <w:color w:val="ffffff"/>
          <w:sz w:val="26"/>
          <w:szCs w:val="26"/>
          <w:rtl w:val="0"/>
        </w:rPr>
        <w:t xml:space="preserve">n</w:t>
      </w:r>
      <w:r w:rsidDel="00000000" w:rsidR="00000000" w:rsidRPr="00000000">
        <w:rPr>
          <w:sz w:val="26"/>
          <w:szCs w:val="26"/>
          <w:rtl w:val="0"/>
        </w:rPr>
        <w:t xml:space="preserve">    </w:t>
      </w:r>
      <w:r w:rsidDel="00000000" w:rsidR="00000000" w:rsidRPr="00000000">
        <w:rPr>
          <w:color w:val="ffffff"/>
          <w:sz w:val="26"/>
          <w:szCs w:val="26"/>
          <w:rtl w:val="0"/>
        </w:rPr>
        <w:t xml:space="preserve">nn 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new techniques and work as a team to </w:t>
      </w:r>
      <w:r w:rsidDel="00000000" w:rsidR="00000000" w:rsidRPr="00000000">
        <w:rPr>
          <w:color w:val="ffffff"/>
          <w:sz w:val="26"/>
          <w:szCs w:val="26"/>
          <w:rtl w:val="0"/>
        </w:rPr>
        <w:t xml:space="preserve">n 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improve the overall performance.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—----------------------------------------------------------------------------------------------------------------------------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Acting credits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-The scottish play           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Hecate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-12 angry jurors               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judge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—---------------------------------------------------------------------------------------------------------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Singing credits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-Hanover's got talent 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Won 1st place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atisfy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tisf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