
<file path=[Content_Types].xml><?xml version="1.0" encoding="utf-8"?>
<Types xmlns="http://schemas.openxmlformats.org/package/2006/content-types">
  <Default Extension="rels" ContentType="application/vnd.openxmlformats-package.relationships+xml"/>
  <Default Extension="ttf" ContentType="application/x-font-ttf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="http://schemas.microsoft.com/office/tasks/2019/documenttasks" xmlns:a="http://schemas.openxmlformats.org/drawingml/2006/main" xmlns:c="http://schemas.openxmlformats.org/drawingml/2006/chart" xmlns:cr="http://schemas.microsoft.com/office/comments/2020/reactions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keepNext w:val="0"/>
        <w:keepLines w:val="0"/>
        <w:widowControl w:val="0"/>
        <w:pStyle w:val="Title"/>
        <w:ind w:right="300"/>
        <w:spacing w:after="120" w:line="240" w:lineRule="auto"/>
        <w:rPr>
          <w:color w:val="666666"/>
          <w:rFonts w:ascii="Merriweather" w:cs="Merriweather" w:eastAsia="Merriweather" w:hAnsi="Merriweather"/>
          <w:sz w:val="12"/>
          <w:szCs w:val="12"/>
        </w:rPr>
      </w:pPr>
      <w:bookmarkStart w:colFirst="0" w:colLast="0" w:name="_x8fm1uorkbaw" w:id="0"/>
      <w:bookmarkEnd w:id="0"/>
      <w:r w:rsidR="00000000" w:rsidDel="00000000" w:rsidRPr="00000000">
        <w:rPr>
          <w:rtl w:val="0"/>
        </w:rPr>
      </w:r>
    </w:p>
    <w:tbl>
      <w:tblPr>
        <w:tblW w:w="10615.0" w:type="dxa"/>
        <w:tblLayout w:type="fixed"/>
        <w:tblBorders>
          <w:top w:val="single" w:sz="8" w:color="000000" w:space="0"/>
          <w:bottom w:val="single" w:sz="8" w:color="000000" w:space="0"/>
          <w:left w:val="single" w:sz="8" w:color="000000" w:space="0"/>
          <w:right w:val="single" w:sz="8" w:color="000000" w:space="0"/>
          <w:insideH w:val="single" w:sz="8" w:color="000000" w:space="0"/>
          <w:insideV w:val="single" w:sz="8" w:color="000000" w:space="0"/>
        </w:tblBorders>
        <w:jc w:val="left"/>
        <w:tblInd w:w="-140" w:type="dxa"/>
        <w:tblStyle w:val="Table1"/>
      </w:tblPr>
      <w:tblGrid>
        <w:gridCol w:w="7210"/>
        <w:gridCol w:w="3405"/>
      </w:tblGrid>
      <w:tblGridChange w:id="0">
        <w:tblGrid>
          <w:gridCol w:w="7210.000000000001"/>
          <w:gridCol w:w="3405"/>
        </w:tblGrid>
      </w:tblGridChange>
      <w:tr>
        <w:trPr>
          <w:cantSplit w:val="0"/>
          <w:tblHeader w:val="0"/>
          <w:trHeight w:val="40721" w:hRule="atLeast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tcBorders>
              <w:top w:val="nil" w:sz="0" w:color="000000" w:space="0"/>
              <w:bottom w:val="nil" w:sz="0" w:color="000000" w:space="0"/>
              <w:left w:val="nil" w:sz="0" w:color="000000" w:space="0"/>
              <w:right w:val="nil" w:sz="0" w:color="000000" w:space="0"/>
            </w:tcBorders>
            <w:shd w:fill="auto" w:val="clear"/>
            <w:vAlign w:val="top"/>
          </w:tcPr>
          <w:p w:rsidR="00000000" w:rsidDel="00000000" w:rsidRDefault="00000000" w14:paraId="00000002" w:rsidP="00000000" w:rsidRPr="00000000">
            <w:pPr>
              <w:keepNext w:val="0"/>
              <w:keepLines w:val="0"/>
              <w:widowControl w:val="0"/>
              <w:pStyle w:val="Heading1"/>
              <w:ind w:right="300"/>
              <w:spacing w:before="600" w:after="0" w:line="240" w:lineRule="auto"/>
              <w:rPr>
                <w:b/>
                <w:rFonts w:ascii="Open Sans" w:cs="Open Sans" w:eastAsia="Open Sans" w:hAnsi="Open Sans"/>
                <w:sz w:val="19"/>
                <w:szCs w:val="19"/>
              </w:rPr>
            </w:pPr>
            <w:bookmarkStart w:colFirst="0" w:colLast="0" w:name="_y7d3xdxnr44m" w:id="1"/>
            <w:bookmarkEnd w:id="1"/>
            <w:r w:rsidR="00000000" w:rsidDel="00000000" w:rsidRPr="00000000">
              <w:rPr>
                <w:rtl w:val="0"/>
                <w:b/>
                <w:rFonts w:ascii="Open Sans" w:cs="Open Sans" w:eastAsia="Open Sans" w:hAnsi="Open Sans"/>
                <w:sz w:val="19"/>
                <w:szCs w:val="19"/>
              </w:rPr>
              <w:t>EXPERIENCE</w:t>
            </w:r>
          </w:p>
          <w:p w:rsidR="00000000" w:rsidDel="00000000" w:rsidRDefault="00000000" w14:paraId="00000003" w:rsidP="00000000" w:rsidRPr="00000000">
            <w:pPr>
              <w:widowControl w:val="0"/>
              <w:pStyle w:val="Heading2"/>
              <w:ind w:right="300"/>
              <w:spacing w:before="320" w:after="0" w:line="240" w:lineRule="auto"/>
              <w:rPr>
                <w:i/>
                <w:rFonts w:ascii="Merriweather" w:cs="Merriweather" w:eastAsia="Merriweather" w:hAnsi="Merriweather"/>
                <w:sz w:val="19"/>
                <w:szCs w:val="19"/>
              </w:rPr>
            </w:pPr>
            <w:bookmarkStart w:colFirst="0" w:colLast="0" w:name="_rfgvkg2ifhfd" w:id="2"/>
            <w:bookmarkEnd w:id="2"/>
            <w:r w:rsidR="00000000" w:rsidDel="00000000" w:rsidRPr="00000000">
              <w:rPr>
                <w:rtl w:val="0"/>
                <w:b/>
                <w:rFonts w:ascii="Merriweather" w:cs="Merriweather" w:eastAsia="Merriweather" w:hAnsi="Merriweather"/>
                <w:sz w:val="19"/>
                <w:szCs w:val="19"/>
              </w:rPr>
              <w:t xml:space="preserve">Lauren Donalley Center,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9"/>
                <w:szCs w:val="19"/>
              </w:rPr>
              <w:t xml:space="preserve">Shrek the Musical — </w:t>
            </w:r>
            <w:r w:rsidR="00000000" w:rsidDel="00000000" w:rsidRPr="00000000">
              <w:rPr>
                <w:rtl w:val="0"/>
                <w:i/>
                <w:rFonts w:ascii="Merriweather" w:cs="Merriweather" w:eastAsia="Merriweather" w:hAnsi="Merriweather"/>
                <w:sz w:val="19"/>
                <w:szCs w:val="19"/>
              </w:rPr>
              <w:t>Little Red Riding Hood</w:t>
            </w:r>
          </w:p>
          <w:p w:rsidR="00000000" w:rsidDel="00000000" w:rsidRDefault="00000000" w14:paraId="00000004" w:rsidP="00000000" w:rsidRPr="00000000">
            <w:pPr>
              <w:widowControl w:val="0"/>
              <w:pStyle w:val="Heading3"/>
              <w:ind w:right="300"/>
              <w:spacing w:before="100" w:after="100" w:line="240" w:lineRule="auto"/>
              <w:rPr>
                <w:color w:val="000000"/>
                <w:rFonts w:ascii="Open Sans" w:cs="Open Sans" w:eastAsia="Open Sans" w:hAnsi="Open Sans"/>
                <w:sz w:val="19"/>
                <w:szCs w:val="19"/>
              </w:rPr>
            </w:pPr>
            <w:bookmarkStart w:colFirst="0" w:colLast="0" w:name="_n64fgzu3lwuy" w:id="3"/>
            <w:bookmarkEnd w:id="3"/>
            <w:r w:rsidR="00000000" w:rsidDel="00000000" w:rsidRPr="00000000">
              <w:rPr>
                <w:rtl w:val="0"/>
                <w:color w:val="000000"/>
                <w:rFonts w:ascii="Open Sans" w:cs="Open Sans" w:eastAsia="Open Sans" w:hAnsi="Open Sans"/>
                <w:sz w:val="19"/>
                <w:szCs w:val="19"/>
              </w:rPr>
              <w:t>March 2023</w:t>
            </w:r>
          </w:p>
          <w:p w:rsidR="00000000" w:rsidDel="00000000" w:rsidRDefault="00000000" w14:paraId="00000005" w:rsidP="00000000" w:rsidRPr="00000000">
            <w:pPr>
              <w:keepNext w:val="0"/>
              <w:keepLines w:val="0"/>
              <w:widowControl w:val="0"/>
              <w:pStyle w:val="Heading1"/>
              <w:ind w:right="300"/>
              <w:spacing w:before="120" w:after="0" w:line="312" w:lineRule="auto"/>
              <w:rPr>
                <w:rFonts w:ascii="Merriweather" w:cs="Merriweather" w:eastAsia="Merriweather" w:hAnsi="Merriweather"/>
                <w:sz w:val="12"/>
                <w:szCs w:val="12"/>
              </w:rPr>
            </w:pPr>
            <w:bookmarkStart w:colFirst="0" w:colLast="0" w:name="_93v2gb4j8pcq" w:id="4"/>
            <w:bookmarkEnd w:id="4"/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2"/>
                <w:szCs w:val="12"/>
              </w:rPr>
              <w:t>"Shrek the Musical" follows an ogre named Shrek who, after being banished from his swamp by a group of fairy tale characters, makes a deal with the evil Lord Farquaad to rescue Princess Fiona in exchange for their return to their homes.</w:t>
            </w:r>
          </w:p>
          <w:p w:rsidR="00000000" w:rsidDel="00000000" w:rsidRDefault="00000000" w14:paraId="00000006" w:rsidP="00000000" w:rsidRPr="00000000">
            <w:pPr>
              <w:widowControl w:val="0"/>
              <w:pStyle w:val="Heading2"/>
              <w:ind w:right="300"/>
              <w:spacing w:before="320" w:after="0" w:line="240" w:lineRule="auto"/>
              <w:rPr>
                <w:i/>
                <w:rFonts w:ascii="Merriweather" w:cs="Merriweather" w:eastAsia="Merriweather" w:hAnsi="Merriweather"/>
                <w:sz w:val="19"/>
                <w:szCs w:val="19"/>
              </w:rPr>
            </w:pPr>
            <w:bookmarkStart w:colFirst="0" w:colLast="0" w:name="_kxmn25q8gyk3" w:id="5"/>
            <w:bookmarkEnd w:id="5"/>
            <w:r w:rsidR="00000000" w:rsidDel="00000000" w:rsidRPr="00000000">
              <w:rPr>
                <w:rtl w:val="0"/>
                <w:b/>
                <w:rFonts w:ascii="Merriweather" w:cs="Merriweather" w:eastAsia="Merriweather" w:hAnsi="Merriweather"/>
                <w:sz w:val="19"/>
                <w:szCs w:val="19"/>
              </w:rPr>
              <w:t xml:space="preserve">Lauren Donalley Center,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9"/>
                <w:szCs w:val="19"/>
              </w:rPr>
              <w:t xml:space="preserve">Puffs — </w:t>
            </w:r>
            <w:r w:rsidR="00000000" w:rsidDel="00000000" w:rsidRPr="00000000">
              <w:rPr>
                <w:rtl w:val="0"/>
                <w:i/>
                <w:rFonts w:ascii="Merriweather" w:cs="Merriweather" w:eastAsia="Merriweather" w:hAnsi="Merriweather"/>
                <w:sz w:val="19"/>
                <w:szCs w:val="19"/>
              </w:rPr>
              <w:t xml:space="preserve">Susie Bones </w:t>
            </w:r>
          </w:p>
          <w:p w:rsidR="00000000" w:rsidDel="00000000" w:rsidRDefault="00000000" w14:paraId="00000007" w:rsidP="00000000" w:rsidRPr="00000000">
            <w:pPr>
              <w:widowControl w:val="0"/>
              <w:pStyle w:val="Heading3"/>
              <w:ind w:right="300"/>
              <w:spacing w:before="100" w:after="100" w:line="240" w:lineRule="auto"/>
              <w:rPr>
                <w:color w:val="000000"/>
                <w:rFonts w:ascii="Open Sans" w:cs="Open Sans" w:eastAsia="Open Sans" w:hAnsi="Open Sans"/>
                <w:sz w:val="19"/>
                <w:szCs w:val="19"/>
              </w:rPr>
            </w:pPr>
            <w:bookmarkStart w:colFirst="0" w:colLast="0" w:name="_8hk593fs3sag" w:id="6"/>
            <w:bookmarkEnd w:id="6"/>
            <w:r w:rsidR="00000000" w:rsidDel="00000000" w:rsidRPr="00000000">
              <w:rPr>
                <w:rtl w:val="0"/>
                <w:color w:val="000000"/>
                <w:rFonts w:ascii="Open Sans" w:cs="Open Sans" w:eastAsia="Open Sans" w:hAnsi="Open Sans"/>
                <w:sz w:val="19"/>
                <w:szCs w:val="19"/>
              </w:rPr>
              <w:t>November 2023</w:t>
            </w:r>
          </w:p>
          <w:p w:rsidR="00000000" w:rsidDel="00000000" w:rsidRDefault="00000000" w14:paraId="00000008" w:rsidP="00000000" w:rsidRPr="00000000">
            <w:pPr>
              <w:keepNext w:val="0"/>
              <w:keepLines w:val="0"/>
              <w:widowControl w:val="0"/>
              <w:pStyle w:val="Heading1"/>
              <w:ind w:right="300"/>
              <w:spacing w:before="120" w:after="0" w:line="312" w:lineRule="auto"/>
              <w:rPr>
                <w:rFonts w:ascii="Merriweather" w:cs="Merriweather" w:eastAsia="Merriweather" w:hAnsi="Merriweather"/>
                <w:sz w:val="12"/>
                <w:szCs w:val="12"/>
              </w:rPr>
            </w:pPr>
            <w:bookmarkStart w:colFirst="0" w:colLast="0" w:name="_w8so2xjjq5lv" w:id="7"/>
            <w:bookmarkEnd w:id="7"/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2"/>
                <w:szCs w:val="12"/>
              </w:rPr>
              <w:t>"Puffs: Or Seven Increasingly Eventful Years at a Certain School of Magic and Magic" is a play that parodies the Harry Potter series, focusing on the experiences of the students in the Slytherin house, known as the Puffs, rather than the main protagonist, Harry Potter.</w:t>
            </w:r>
          </w:p>
          <w:p w:rsidR="00000000" w:rsidDel="00000000" w:rsidRDefault="00000000" w14:paraId="00000009" w:rsidP="00000000" w:rsidRPr="00000000">
            <w:pPr>
              <w:widowControl w:val="0"/>
              <w:pStyle w:val="Heading2"/>
              <w:ind w:right="300"/>
              <w:spacing w:before="320" w:after="0" w:line="240" w:lineRule="auto"/>
              <w:rPr>
                <w:i/>
                <w:rFonts w:ascii="Merriweather" w:cs="Merriweather" w:eastAsia="Merriweather" w:hAnsi="Merriweather"/>
                <w:sz w:val="19"/>
                <w:szCs w:val="19"/>
              </w:rPr>
            </w:pPr>
            <w:bookmarkStart w:colFirst="0" w:colLast="0" w:name="_1hxcpsc1hco2" w:id="8"/>
            <w:bookmarkEnd w:id="8"/>
            <w:r w:rsidR="00000000" w:rsidDel="00000000" w:rsidRPr="00000000">
              <w:rPr>
                <w:rtl w:val="0"/>
                <w:b/>
                <w:rFonts w:ascii="Merriweather" w:cs="Merriweather" w:eastAsia="Merriweather" w:hAnsi="Merriweather"/>
                <w:sz w:val="19"/>
                <w:szCs w:val="19"/>
              </w:rPr>
              <w:t xml:space="preserve">Lauren Donalley Center,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9"/>
                <w:szCs w:val="19"/>
              </w:rPr>
              <w:t>Big Fish</w:t>
            </w:r>
            <w:r w:rsidR="00000000" w:rsidDel="00000000" w:rsidRPr="00000000">
              <w:rPr>
                <w:rtl w:val="0"/>
                <w:b/>
                <w:rFonts w:ascii="Merriweather" w:cs="Merriweather" w:eastAsia="Merriweather" w:hAnsi="Merriweather"/>
                <w:sz w:val="19"/>
                <w:szCs w:val="19"/>
              </w:rPr>
              <w:t xml:space="preserve">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9"/>
                <w:szCs w:val="19"/>
              </w:rPr>
              <w:t xml:space="preserve">— </w:t>
            </w:r>
            <w:r w:rsidR="00000000" w:rsidDel="00000000" w:rsidRPr="00000000">
              <w:rPr>
                <w:rtl w:val="0"/>
                <w:i/>
                <w:rFonts w:ascii="Merriweather" w:cs="Merriweather" w:eastAsia="Merriweather" w:hAnsi="Merriweather"/>
                <w:sz w:val="19"/>
                <w:szCs w:val="19"/>
              </w:rPr>
              <w:t>Josephine Bloom</w:t>
            </w:r>
          </w:p>
          <w:p w:rsidR="00000000" w:rsidDel="00000000" w:rsidRDefault="00000000" w14:paraId="0000000A" w:rsidP="00000000" w:rsidRPr="00000000">
            <w:pPr>
              <w:widowControl w:val="0"/>
              <w:pStyle w:val="Heading3"/>
              <w:ind w:right="300"/>
              <w:spacing w:before="100" w:after="100" w:line="240" w:lineRule="auto"/>
              <w:rPr>
                <w:color w:val="000000"/>
                <w:rFonts w:ascii="Open Sans" w:cs="Open Sans" w:eastAsia="Open Sans" w:hAnsi="Open Sans"/>
                <w:sz w:val="19"/>
                <w:szCs w:val="19"/>
              </w:rPr>
            </w:pPr>
            <w:bookmarkStart w:colFirst="0" w:colLast="0" w:name="_ybypdmed418m" w:id="9"/>
            <w:bookmarkEnd w:id="9"/>
            <w:r w:rsidR="00000000" w:rsidDel="00000000" w:rsidRPr="00000000">
              <w:rPr>
                <w:rtl w:val="0"/>
                <w:color w:val="000000"/>
                <w:rFonts w:ascii="Open Sans" w:cs="Open Sans" w:eastAsia="Open Sans" w:hAnsi="Open Sans"/>
                <w:sz w:val="19"/>
                <w:szCs w:val="19"/>
              </w:rPr>
              <w:t>March 2024</w:t>
            </w:r>
          </w:p>
          <w:p w:rsidR="00000000" w:rsidDel="00000000" w:rsidRDefault="00000000" w14:paraId="0000000B" w:rsidP="00000000" w:rsidRPr="00000000">
            <w:pPr>
              <w:widowControl w:val="0"/>
              <w:ind w:right="300"/>
              <w:spacing w:before="120" w:line="312" w:lineRule="auto"/>
              <w:rPr>
                <w:rFonts w:ascii="Merriweather" w:cs="Merriweather" w:eastAsia="Merriweather" w:hAnsi="Merriweather"/>
                <w:sz w:val="12"/>
                <w:szCs w:val="12"/>
              </w:rPr>
            </w:pP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2"/>
                <w:szCs w:val="12"/>
              </w:rPr>
              <w:t xml:space="preserve">"Big Fish" is a musical based on the novel by Daniel Wallace and the film directed by Tim Burton, following the story of Edward Bloom, a traveling salesman who tells his son Will fantastical tales of his life, prompting Will to seek the truth behind his father's stories. </w:t>
            </w:r>
          </w:p>
          <w:p w:rsidR="00000000" w:rsidDel="00000000" w:rsidRDefault="00000000" w14:paraId="0000000C" w:rsidP="00000000" w:rsidRPr="00000000">
            <w:pPr>
              <w:widowControl w:val="0"/>
              <w:pStyle w:val="Heading2"/>
              <w:ind w:right="300"/>
              <w:spacing w:before="320" w:after="0" w:line="240" w:lineRule="auto"/>
              <w:rPr>
                <w:i/>
                <w:rFonts w:ascii="Merriweather" w:cs="Merriweather" w:eastAsia="Merriweather" w:hAnsi="Merriweather"/>
                <w:sz w:val="19"/>
                <w:szCs w:val="19"/>
              </w:rPr>
            </w:pPr>
            <w:bookmarkStart w:colFirst="0" w:colLast="0" w:name="_86jmgtl1oa59" w:id="10"/>
            <w:bookmarkEnd w:id="10"/>
            <w:r w:rsidR="00000000" w:rsidDel="00000000" w:rsidRPr="00000000">
              <w:rPr>
                <w:rtl w:val="0"/>
                <w:b/>
                <w:rFonts w:ascii="Merriweather" w:cs="Merriweather" w:eastAsia="Merriweather" w:hAnsi="Merriweather"/>
                <w:sz w:val="19"/>
                <w:szCs w:val="19"/>
              </w:rPr>
              <w:t xml:space="preserve">Lauren Donalley Center,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9"/>
                <w:szCs w:val="19"/>
              </w:rPr>
              <w:t>Marian: the true tale of robin hood</w:t>
            </w:r>
            <w:r w:rsidR="00000000" w:rsidDel="00000000" w:rsidRPr="00000000">
              <w:rPr>
                <w:rtl w:val="0"/>
                <w:b/>
                <w:rFonts w:ascii="Merriweather" w:cs="Merriweather" w:eastAsia="Merriweather" w:hAnsi="Merriweather"/>
                <w:sz w:val="19"/>
                <w:szCs w:val="19"/>
              </w:rPr>
              <w:t xml:space="preserve">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9"/>
                <w:szCs w:val="19"/>
              </w:rPr>
              <w:t xml:space="preserve">— </w:t>
            </w:r>
            <w:r w:rsidR="00000000" w:rsidDel="00000000" w:rsidRPr="00000000">
              <w:rPr>
                <w:rtl w:val="0"/>
                <w:i/>
                <w:rFonts w:ascii="Merriweather" w:cs="Merriweather" w:eastAsia="Merriweather" w:hAnsi="Merriweather"/>
                <w:sz w:val="19"/>
                <w:szCs w:val="19"/>
              </w:rPr>
              <w:t>Crew</w:t>
            </w:r>
          </w:p>
          <w:p w:rsidR="00000000" w:rsidDel="00000000" w:rsidRDefault="00000000" w14:paraId="0000000D" w:rsidP="00000000" w:rsidRPr="00000000">
            <w:pPr>
              <w:widowControl w:val="0"/>
              <w:pStyle w:val="Heading3"/>
              <w:ind w:right="300"/>
              <w:spacing w:before="100" w:after="100" w:line="240" w:lineRule="auto"/>
              <w:rPr>
                <w:color w:val="000000"/>
                <w:rFonts w:ascii="Open Sans" w:cs="Open Sans" w:eastAsia="Open Sans" w:hAnsi="Open Sans"/>
                <w:sz w:val="19"/>
                <w:szCs w:val="19"/>
              </w:rPr>
            </w:pPr>
            <w:bookmarkStart w:colFirst="0" w:colLast="0" w:name="_tyrb4yxvfors" w:id="11"/>
            <w:bookmarkEnd w:id="11"/>
            <w:r w:rsidR="00000000" w:rsidDel="00000000" w:rsidRPr="00000000">
              <w:rPr>
                <w:rtl w:val="0"/>
                <w:color w:val="000000"/>
                <w:rFonts w:ascii="Open Sans" w:cs="Open Sans" w:eastAsia="Open Sans" w:hAnsi="Open Sans"/>
                <w:sz w:val="19"/>
                <w:szCs w:val="19"/>
              </w:rPr>
              <w:t>April 2024</w:t>
            </w:r>
          </w:p>
          <w:p w:rsidR="00000000" w:rsidDel="00000000" w:rsidRDefault="00000000" w14:paraId="0000000E" w:rsidP="00000000" w:rsidRPr="00000000">
            <w:pPr>
              <w:widowControl w:val="0"/>
              <w:ind w:right="300"/>
              <w:spacing w:before="120" w:line="312" w:lineRule="auto"/>
              <w:rPr>
                <w:rFonts w:ascii="Merriweather" w:cs="Merriweather" w:eastAsia="Merriweather" w:hAnsi="Merriweather"/>
                <w:sz w:val="12"/>
                <w:szCs w:val="12"/>
              </w:rPr>
            </w:pP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2"/>
                <w:szCs w:val="12"/>
              </w:rPr>
              <w:t>Robin Hood is (and has always been) Maid Marian in disguise, and leads a motley group of Merry Men (few of whom are actually men) against the greedy Prince John.</w:t>
            </w:r>
          </w:p>
          <w:p w:rsidR="00000000" w:rsidDel="00000000" w:rsidRDefault="00000000" w14:paraId="0000000F" w:rsidP="00000000" w:rsidRPr="00000000">
            <w:pPr>
              <w:widowControl w:val="0"/>
              <w:ind w:right="300"/>
              <w:spacing w:before="120" w:line="312" w:lineRule="auto"/>
              <w:rPr>
                <w:rFonts w:ascii="Merriweather" w:cs="Merriweather" w:eastAsia="Merriweather" w:hAnsi="Merriweather"/>
                <w:sz w:val="12"/>
                <w:szCs w:val="12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0" w:rsidP="00000000" w:rsidRPr="00000000">
            <w:pPr>
              <w:widowControl w:val="0"/>
              <w:ind w:right="300"/>
              <w:spacing w:before="120" w:line="312" w:lineRule="auto"/>
              <w:rPr>
                <w:i/>
                <w:rFonts w:ascii="Merriweather" w:cs="Merriweather" w:eastAsia="Merriweather" w:hAnsi="Merriweather"/>
                <w:sz w:val="19"/>
                <w:szCs w:val="19"/>
              </w:rPr>
            </w:pPr>
            <w:r w:rsidR="00000000" w:rsidDel="00000000" w:rsidRPr="00000000">
              <w:rPr>
                <w:rtl w:val="0"/>
                <w:b/>
                <w:rFonts w:ascii="Merriweather" w:cs="Merriweather" w:eastAsia="Merriweather" w:hAnsi="Merriweather"/>
                <w:sz w:val="19"/>
                <w:szCs w:val="19"/>
              </w:rPr>
              <w:t xml:space="preserve">Lauren Donalley Center,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9"/>
                <w:szCs w:val="19"/>
              </w:rPr>
              <w:t>She Kills Monsters</w:t>
            </w:r>
            <w:r w:rsidR="00000000" w:rsidDel="00000000" w:rsidRPr="00000000">
              <w:rPr>
                <w:rtl w:val="0"/>
                <w:b/>
                <w:rFonts w:ascii="Merriweather" w:cs="Merriweather" w:eastAsia="Merriweather" w:hAnsi="Merriweather"/>
                <w:sz w:val="19"/>
                <w:szCs w:val="19"/>
              </w:rPr>
              <w:t xml:space="preserve">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9"/>
                <w:szCs w:val="19"/>
              </w:rPr>
              <w:t xml:space="preserve">— </w:t>
            </w:r>
            <w:r w:rsidR="00000000" w:rsidDel="00000000" w:rsidRPr="00000000">
              <w:rPr>
                <w:rtl w:val="0"/>
                <w:i/>
                <w:rFonts w:ascii="Merriweather" w:cs="Merriweather" w:eastAsia="Merriweather" w:hAnsi="Merriweather"/>
                <w:sz w:val="19"/>
                <w:szCs w:val="19"/>
              </w:rPr>
              <w:t xml:space="preserve">Tilly Evans </w:t>
            </w:r>
          </w:p>
          <w:p w:rsidR="00000000" w:rsidDel="00000000" w:rsidRDefault="00000000" w14:paraId="00000011" w:rsidP="00000000" w:rsidRPr="00000000">
            <w:pPr>
              <w:widowControl w:val="0"/>
              <w:pStyle w:val="Heading3"/>
              <w:ind w:right="300"/>
              <w:spacing w:before="100" w:after="100" w:line="240" w:lineRule="auto"/>
              <w:rPr>
                <w:color w:val="000000"/>
                <w:rFonts w:ascii="Open Sans" w:cs="Open Sans" w:eastAsia="Open Sans" w:hAnsi="Open Sans"/>
                <w:sz w:val="19"/>
                <w:szCs w:val="19"/>
              </w:rPr>
            </w:pPr>
            <w:bookmarkStart w:colFirst="0" w:colLast="0" w:name="_vtau44vkmk8c" w:id="12"/>
            <w:bookmarkEnd w:id="12"/>
            <w:r w:rsidR="00000000" w:rsidDel="00000000" w:rsidRPr="00000000">
              <w:rPr>
                <w:rtl w:val="0"/>
                <w:color w:val="000000"/>
                <w:rFonts w:ascii="Open Sans" w:cs="Open Sans" w:eastAsia="Open Sans" w:hAnsi="Open Sans"/>
                <w:sz w:val="19"/>
                <w:szCs w:val="19"/>
              </w:rPr>
              <w:t>November 2024</w:t>
            </w:r>
          </w:p>
          <w:p w:rsidR="00000000" w:rsidDel="00000000" w:rsidRDefault="00000000" w14:paraId="00000012" w:rsidP="00000000" w:rsidRPr="00000000">
            <w:pPr>
              <w:widowControl w:val="0"/>
              <w:ind w:right="300"/>
              <w:spacing w:before="120" w:line="312" w:lineRule="auto"/>
              <w:rPr>
                <w:rFonts w:ascii="Merriweather" w:cs="Merriweather" w:eastAsia="Merriweather" w:hAnsi="Merriweather"/>
                <w:sz w:val="12"/>
                <w:szCs w:val="12"/>
              </w:rPr>
            </w:pP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2"/>
                <w:szCs w:val="12"/>
              </w:rPr>
              <w:t xml:space="preserve">"She Kills Monsters" by Qui Nguyen is a play about Agnes, a high school teacher, who discovers her sister Tilly's Dungeons &amp; Dragons module after her unexpected death and, with the help of her friend Chuck, embarks on a journey to understand her sister and her world. </w:t>
            </w:r>
          </w:p>
          <w:p w:rsidR="00000000" w:rsidDel="00000000" w:rsidRDefault="00000000" w14:paraId="00000013" w:rsidP="00000000" w:rsidRPr="00000000">
            <w:pPr>
              <w:widowControl w:val="0"/>
              <w:pStyle w:val="Heading2"/>
              <w:ind w:right="300"/>
              <w:spacing w:before="320" w:after="0" w:line="240" w:lineRule="auto"/>
              <w:rPr>
                <w:i/>
                <w:rFonts w:ascii="Merriweather" w:cs="Merriweather" w:eastAsia="Merriweather" w:hAnsi="Merriweather"/>
                <w:sz w:val="19"/>
                <w:szCs w:val="19"/>
              </w:rPr>
            </w:pPr>
            <w:bookmarkStart w:colFirst="0" w:colLast="0" w:name="_wi5sj86jknno" w:id="13"/>
            <w:bookmarkEnd w:id="13"/>
            <w:r w:rsidR="00000000" w:rsidDel="00000000" w:rsidRPr="00000000">
              <w:rPr>
                <w:rtl w:val="0"/>
                <w:b/>
                <w:rFonts w:ascii="Merriweather" w:cs="Merriweather" w:eastAsia="Merriweather" w:hAnsi="Merriweather"/>
                <w:sz w:val="19"/>
                <w:szCs w:val="19"/>
              </w:rPr>
              <w:t xml:space="preserve">Lauren Donalley Center,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9"/>
                <w:szCs w:val="19"/>
              </w:rPr>
              <w:t>Rodgers and Hammerstein’s Cinderella</w:t>
            </w:r>
            <w:r w:rsidR="00000000" w:rsidDel="00000000" w:rsidRPr="00000000">
              <w:rPr>
                <w:rtl w:val="0"/>
                <w:b/>
                <w:rFonts w:ascii="Merriweather" w:cs="Merriweather" w:eastAsia="Merriweather" w:hAnsi="Merriweather"/>
                <w:sz w:val="19"/>
                <w:szCs w:val="19"/>
              </w:rPr>
              <w:t xml:space="preserve">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9"/>
                <w:szCs w:val="19"/>
              </w:rPr>
              <w:t xml:space="preserve">— </w:t>
            </w:r>
            <w:r w:rsidR="00000000" w:rsidDel="00000000" w:rsidRPr="00000000">
              <w:rPr>
                <w:rtl w:val="0"/>
                <w:i/>
                <w:rFonts w:ascii="Merriweather" w:cs="Merriweather" w:eastAsia="Merriweather" w:hAnsi="Merriweather"/>
                <w:sz w:val="19"/>
                <w:szCs w:val="19"/>
              </w:rPr>
              <w:t>Ella (Cinderella)</w:t>
            </w:r>
          </w:p>
          <w:p w:rsidR="00000000" w:rsidDel="00000000" w:rsidRDefault="00000000" w14:paraId="00000014" w:rsidP="00000000" w:rsidRPr="00000000">
            <w:pPr>
              <w:widowControl w:val="0"/>
              <w:pStyle w:val="Heading3"/>
              <w:ind w:right="300"/>
              <w:spacing w:before="100" w:after="100" w:line="240" w:lineRule="auto"/>
              <w:rPr>
                <w:color w:val="000000"/>
                <w:rFonts w:ascii="Open Sans" w:cs="Open Sans" w:eastAsia="Open Sans" w:hAnsi="Open Sans"/>
                <w:sz w:val="19"/>
                <w:szCs w:val="19"/>
              </w:rPr>
            </w:pPr>
            <w:bookmarkStart w:colFirst="0" w:colLast="0" w:name="_xv3jvt4ssvtp" w:id="14"/>
            <w:bookmarkEnd w:id="14"/>
            <w:r w:rsidR="00000000" w:rsidDel="00000000" w:rsidRPr="00000000">
              <w:rPr>
                <w:rtl w:val="0"/>
                <w:color w:val="000000"/>
                <w:rFonts w:ascii="Open Sans" w:cs="Open Sans" w:eastAsia="Open Sans" w:hAnsi="Open Sans"/>
                <w:sz w:val="19"/>
                <w:szCs w:val="19"/>
              </w:rPr>
              <w:t>March 2025</w:t>
            </w:r>
          </w:p>
          <w:p w:rsidR="00000000" w:rsidDel="00000000" w:rsidRDefault="00000000" w14:paraId="00000015" w:rsidP="00000000" w:rsidRPr="00000000">
            <w:pPr>
              <w:widowControl w:val="0"/>
              <w:ind w:right="300"/>
              <w:spacing w:before="120" w:line="312" w:lineRule="auto"/>
              <w:rPr>
                <w:rFonts w:ascii="Merriweather" w:cs="Merriweather" w:eastAsia="Merriweather" w:hAnsi="Merriweather"/>
                <w:sz w:val="12"/>
                <w:szCs w:val="12"/>
              </w:rPr>
            </w:pP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2"/>
                <w:szCs w:val="12"/>
              </w:rPr>
              <w:t>Rodgers &amp; Hammerstein's Cinderella is a Broadway musical based on the classic fairy tale, following Ella, who, with the help of her fairy godmother, attends a grand ball and finds love with a prince, while also inspiring him to bring kindness and fairness to his kingdom.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tcBorders>
              <w:top w:val="nil" w:sz="0" w:color="000000" w:space="0"/>
              <w:bottom w:val="nil" w:sz="0" w:color="000000" w:space="0"/>
              <w:left w:val="nil" w:sz="0" w:color="000000" w:space="0"/>
              <w:right w:val="nil" w:sz="0" w:color="000000" w:space="0"/>
            </w:tcBorders>
            <w:shd w:fill="auto" w:val="clear"/>
            <w:vAlign w:val="top"/>
          </w:tcPr>
          <w:p w:rsidR="00000000" w:rsidDel="00000000" w:rsidRDefault="00000000" w14:paraId="00000016" w:rsidP="00000000" w:rsidRPr="00000000">
            <w:pPr>
              <w:keepNext w:val="0"/>
              <w:keepLines w:val="0"/>
              <w:widowControl w:val="0"/>
              <w:pStyle w:val="Heading1"/>
              <w:ind w:right="300"/>
              <w:spacing w:before="600" w:after="0" w:line="240" w:lineRule="auto"/>
              <w:rPr>
                <w:b/>
                <w:rFonts w:ascii="Merriweather Black" w:cs="Open Sans" w:eastAsia="Open Sans" w:hAnsi="Open Sans"/>
                <w:sz w:val="18"/>
                <w:szCs w:val="18"/>
              </w:rPr>
            </w:pPr>
            <w:bookmarkStart w:colFirst="0" w:colLast="0" w:name="_ca0awj8022e2" w:id="15"/>
            <w:bookmarkEnd w:id="15"/>
            <w:r w:rsidR="00000000" w:rsidDel="00000000" w:rsidRPr="00000000">
              <w:rPr>
                <w:rtl w:val="0"/>
                <w:b/>
                <w:rFonts w:ascii="Merriweather Black" w:cs="Open Sans" w:eastAsia="Open Sans" w:hAnsi="Open Sans"/>
                <w:sz w:val="18"/>
                <w:szCs w:val="18"/>
              </w:rPr>
              <w:t>SKILLS</w:t>
            </w:r>
          </w:p>
          <w:p>
            <w:pPr>
              <w:pStyle w:val="Heading1"/>
              <w:ind w:right="300"/>
              <w:spacing w:before="600" w:after="0" w:line="240" w:lineRule="auto"/>
              <w:rPr>
                <w:rFonts w:ascii="Open Sans"/>
              </w:rPr>
            </w:pPr>
            <w:r>
              <w:rPr>
                <w:rFonts w:ascii="Open Sans"/>
                <w:sz w:val="18"/>
              </w:rPr>
              <w:t xml:space="preserve">Color guard </w:t>
            </w:r>
          </w:p>
          <w:p>
            <w:pPr>
              <w:pStyle w:val="Heading1"/>
              <w:ind w:right="300"/>
              <w:spacing w:before="600" w:after="0" w:line="240" w:lineRule="auto"/>
              <w:rPr>
                <w:rFonts w:ascii="Open Sans"/>
              </w:rPr>
            </w:pPr>
            <w:r>
              <w:rPr>
                <w:rFonts w:ascii="Open Sans"/>
                <w:sz w:val="18"/>
              </w:rPr>
              <w:t>Acting</w:t>
            </w:r>
          </w:p>
          <w:p>
            <w:pPr>
              <w:pStyle w:val="Heading1"/>
              <w:ind w:right="300"/>
              <w:spacing w:before="600" w:after="0" w:line="240" w:lineRule="auto"/>
              <w:rPr>
                <w:rFonts w:ascii="Open Sans"/>
              </w:rPr>
            </w:pPr>
            <w:r>
              <w:rPr>
                <w:rFonts w:ascii="Open Sans"/>
                <w:sz w:val="18"/>
              </w:rPr>
              <w:t>Singing</w:t>
            </w:r>
          </w:p>
          <w:p>
            <w:pPr>
              <w:pStyle w:val="Heading1"/>
              <w:ind w:right="300"/>
              <w:spacing w:before="600" w:after="0" w:line="240" w:lineRule="auto"/>
              <w:rPr>
                <w:rFonts w:ascii="Open Sans"/>
              </w:rPr>
            </w:pPr>
            <w:r>
              <w:rPr>
                <w:rFonts w:ascii="Open Sans"/>
                <w:sz w:val="18"/>
              </w:rPr>
              <w:t>Musical Theater Dance; waltzing</w:t>
            </w:r>
          </w:p>
          <w:p>
            <w:pPr>
              <w:pStyle w:val="Heading1"/>
              <w:ind w:right="300"/>
              <w:spacing w:before="600" w:after="0" w:line="240" w:lineRule="auto"/>
              <w:rPr>
                <w:rFonts w:ascii="Open Sans"/>
              </w:rPr>
            </w:pPr>
            <w:r>
              <w:rPr>
                <w:rFonts w:ascii="Open Sans"/>
                <w:sz w:val="18"/>
              </w:rPr>
              <w:t>Knowledge on sound/costume design/wigs</w:t>
            </w:r>
          </w:p>
          <w:p w:rsidR="00000000" w:rsidDel="00000000" w:rsidRDefault="00000000" w14:paraId="0000001C" w:rsidP="00000000" w:rsidRPr="00000000">
            <w:pPr>
              <w:keepNext w:val="0"/>
              <w:keepLines w:val="0"/>
              <w:widowControl w:val="0"/>
              <w:pStyle w:val="Heading1"/>
              <w:ind w:right="300"/>
              <w:spacing w:before="600" w:after="0" w:line="240" w:lineRule="auto"/>
              <w:rPr>
                <w:b/>
                <w:rFonts w:ascii="Open Sans" w:cs="Open Sans" w:eastAsia="Open Sans" w:hAnsi="Open Sans"/>
                <w:sz w:val="18"/>
                <w:szCs w:val="18"/>
              </w:rPr>
            </w:pPr>
            <w:bookmarkStart w:colFirst="0" w:colLast="0" w:name="_tuxh7mwdaxox" w:id="17"/>
            <w:bookmarkEnd w:id="17"/>
            <w:r w:rsidR="00000000" w:rsidDel="00000000" w:rsidRPr="00000000">
              <w:rPr>
                <w:rtl w:val="0"/>
                <w:b/>
                <w:rFonts w:ascii="Open Sans" w:cs="Open Sans" w:eastAsia="Open Sans" w:hAnsi="Open Sans"/>
                <w:sz w:val="18"/>
                <w:szCs w:val="18"/>
              </w:rPr>
              <w:t xml:space="preserve">AWARDS- </w:t>
            </w:r>
            <w:r>
              <w:rPr>
                <w:b/>
                <w:rFonts w:ascii="Open Sans"/>
                <w:sz w:val="18"/>
              </w:rPr>
              <w:t>N</w:t>
            </w:r>
            <w:r>
              <w:rPr>
                <w:b/>
                <w:rFonts w:ascii="Merriweather"/>
                <w:sz w:val="18"/>
              </w:rPr>
              <w:t>JDFL</w:t>
            </w:r>
          </w:p>
          <w:p w:rsidR="00000000" w:rsidDel="00000000" w:rsidRDefault="00000000" w14:paraId="0000001F" w:rsidP="00000000" w:rsidRPr="00000000">
            <w:pPr>
              <w:widowControl w:val="0"/>
              <w:ind w:right="300"/>
              <w:spacing w:before="320" w:line="312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6"/>
                <w:szCs w:val="16"/>
              </w:rPr>
              <w:t>MUSICAL THEATER 2024</w:t>
            </w:r>
          </w:p>
          <w:p w:rsidR="00000000" w:rsidDel="00000000" w:rsidRDefault="00000000" w14:paraId="00000020" w:rsidP="00000000" w:rsidRPr="00000000">
            <w:pPr>
              <w:widowControl w:val="0"/>
              <w:ind w:right="300"/>
              <w:spacing w:before="320" w:line="312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6"/>
                <w:szCs w:val="16"/>
              </w:rPr>
              <w:t>MUSICAL THEATER 2025 (3)</w:t>
            </w:r>
          </w:p>
          <w:p w:rsidR="00000000" w:rsidDel="00000000" w:rsidRDefault="00000000" w14:paraId="00000021" w:rsidP="00000000" w:rsidRPr="00000000">
            <w:pPr>
              <w:widowControl w:val="0"/>
              <w:ind w:right="300"/>
              <w:spacing w:before="320" w:line="312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6"/>
                <w:szCs w:val="16"/>
              </w:rPr>
              <w:t>HUMOROUS ORAL INTERPRETATION 2025 (3)</w:t>
            </w:r>
          </w:p>
          <w:p w:rsidR="00000000" w:rsidDel="00000000" w:rsidRDefault="00000000" w14:paraId="00000022" w:rsidP="00000000" w:rsidRPr="00000000">
            <w:pPr>
              <w:widowControl w:val="0"/>
              <w:ind w:right="300"/>
              <w:spacing w:before="320" w:line="312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6"/>
                <w:szCs w:val="16"/>
              </w:rPr>
              <w:t>3rd Place overall: COMEDIC PAIRS 2025</w:t>
            </w:r>
          </w:p>
          <w:p w:rsidR="00000000" w:rsidDel="00000000" w:rsidRDefault="00000000" w14:paraId="00000023" w:rsidP="00000000" w:rsidRPr="00000000">
            <w:pPr>
              <w:keepNext w:val="0"/>
              <w:keepLines w:val="0"/>
              <w:widowControl w:val="0"/>
              <w:pStyle w:val="Heading1"/>
              <w:ind w:right="300"/>
              <w:spacing w:before="600"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bookmarkStart w:colFirst="0" w:colLast="0" w:name="_46k3b8prbf5t" w:id="18"/>
            <w:bookmarkEnd w:id="18"/>
            <w:r w:rsidR="00000000" w:rsidDel="00000000" w:rsidRPr="00000000">
              <w:rPr>
                <w:rtl w:val="0"/>
                <w:b/>
                <w:rFonts w:ascii="Open Sans" w:cs="Open Sans" w:eastAsia="Open Sans" w:hAnsi="Open Sans"/>
                <w:sz w:val="18"/>
                <w:szCs w:val="18"/>
              </w:rPr>
              <w:t xml:space="preserve">HEIGHT: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8"/>
                <w:szCs w:val="18"/>
              </w:rPr>
              <w:t>5’ 4”</w:t>
            </w:r>
          </w:p>
          <w:p w:rsidR="00000000" w:rsidDel="00000000" w:rsidRDefault="00000000" w14:paraId="00000024" w:rsidP="00000000" w:rsidRPr="00000000">
            <w:pPr>
              <w:keepNext w:val="0"/>
              <w:keepLines w:val="0"/>
              <w:widowControl w:val="0"/>
              <w:pStyle w:val="Heading1"/>
              <w:ind w:right="300"/>
              <w:spacing w:before="600"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bookmarkStart w:colFirst="0" w:colLast="0" w:name="_gafx0bxflt6p" w:id="19"/>
            <w:bookmarkEnd w:id="19"/>
            <w:r w:rsidR="00000000" w:rsidDel="00000000" w:rsidRPr="00000000">
              <w:rPr>
                <w:rtl w:val="0"/>
                <w:b/>
                <w:rFonts w:ascii="Open Sans" w:cs="Open Sans" w:eastAsia="Open Sans" w:hAnsi="Open Sans"/>
                <w:sz w:val="18"/>
                <w:szCs w:val="18"/>
              </w:rPr>
              <w:t xml:space="preserve">WEIGHT: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8"/>
                <w:szCs w:val="18"/>
              </w:rPr>
              <w:t>125 lbs</w:t>
            </w:r>
          </w:p>
          <w:p w:rsidR="00000000" w:rsidDel="00000000" w:rsidRDefault="00000000" w14:paraId="00000025" w:rsidP="00000000" w:rsidRPr="00000000">
            <w:pPr>
              <w:keepNext w:val="0"/>
              <w:keepLines w:val="0"/>
              <w:widowControl w:val="0"/>
              <w:pStyle w:val="Heading1"/>
              <w:ind w:right="300"/>
              <w:spacing w:before="600"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bookmarkStart w:colFirst="0" w:colLast="0" w:name="_jkeo1anlgst" w:id="20"/>
            <w:bookmarkEnd w:id="20"/>
            <w:r w:rsidR="00000000" w:rsidDel="00000000" w:rsidRPr="00000000">
              <w:rPr>
                <w:rtl w:val="0"/>
                <w:b/>
                <w:rFonts w:ascii="Open Sans" w:cs="Open Sans" w:eastAsia="Open Sans" w:hAnsi="Open Sans"/>
                <w:sz w:val="18"/>
                <w:szCs w:val="18"/>
              </w:rPr>
              <w:t xml:space="preserve">EYES: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8"/>
                <w:szCs w:val="18"/>
              </w:rPr>
              <w:t>Green</w:t>
            </w:r>
            <w:r w:rsidR="00000000" w:rsidDel="00000000" w:rsidRPr="00000000">
              <w:rPr>
                <w:rtl w:val="0"/>
                <w:rFonts w:ascii="Open Sans" w:cs="Open Sans" w:eastAsia="Open Sans" w:hAnsi="Open Sans"/>
                <w:sz w:val="18"/>
                <w:szCs w:val="18"/>
              </w:rPr>
              <w:t xml:space="preserve">    </w:t>
            </w:r>
            <w:r w:rsidR="00000000" w:rsidDel="00000000" w:rsidRPr="00000000">
              <w:rPr>
                <w:rtl w:val="0"/>
                <w:b/>
                <w:rFonts w:ascii="Open Sans" w:cs="Open Sans" w:eastAsia="Open Sans" w:hAnsi="Open Sans"/>
                <w:sz w:val="18"/>
                <w:szCs w:val="18"/>
              </w:rPr>
              <w:t xml:space="preserve">HAIR: </w:t>
            </w:r>
            <w:r w:rsidR="00000000" w:rsidDel="00000000" w:rsidRPr="00000000">
              <w:rPr>
                <w:rtl w:val="0"/>
                <w:rFonts w:ascii="Merriweather" w:cs="Merriweather" w:eastAsia="Merriweather" w:hAnsi="Merriweather"/>
                <w:sz w:val="18"/>
                <w:szCs w:val="18"/>
              </w:rPr>
              <w:t>Brown</w:t>
            </w:r>
          </w:p>
        </w:tc>
      </w:tr>
    </w:tbl>
    <w:p w:rsidR="00000000" w:rsidDel="00000000" w:rsidRDefault="00000000" w14:paraId="00000026" w:rsidP="00000000" w:rsidRPr="00000000">
      <w:pPr>
        <w:widowControl w:val="0"/>
        <w:ind w:right="300"/>
        <w:spacing w:before="120" w:line="312" w:lineRule="auto"/>
        <w:rPr>
          <w:b/>
          <w:rFonts w:ascii="Open Sans" w:cs="Open Sans" w:eastAsia="Open Sans" w:hAnsi="Open Sans"/>
          <w:sz w:val="16"/>
          <w:szCs w:val="16"/>
        </w:rPr>
      </w:pPr>
      <w:r w:rsidR="00000000" w:rsidDel="00000000" w:rsidRPr="00000000">
        <w:rPr>
          <w:rtl w:val="0"/>
        </w:rPr>
      </w:r>
    </w:p>
    <w:sectPr>
      <w:headerReference r:id="rId6" w:type="default"/>
      <w:pgNumType w:start="1"/>
      <w:pgSz w:w="12240" w:h="15840" w:orient="portrait"/>
      <w:pgMar w:left="1440" w:right="1440" w:top="720" w:bottom="720" w:header="720" w:footer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/>
  <w:font w:name="Open Sans ExtraBold">
    <w:embedBold w:fontKey="{00000000-0000-0000-0000-000000000000}" r:id="rId1" w:subsetted="0"/>
    <w:embedBoldItalic w:fontKey="{00000000-0000-0000-0000-000000000000}" r:id="rId2" w:subsetted="0"/>
  </w:font>
  <w:font w:name="Merriweather Black">
    <w:embedBold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alibri"/>
  <w:font w:name="Cambria"/>
  <w:font w:name="Symbol"/>
  <w:font w:name="Courier New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>
        <w:rFonts w:ascii="Open Sans" w:cs="Open Sans" w:eastAsia="Open Sans" w:hAnsi="Open Sans"/>
        <w:sz w:val="18"/>
        <w:szCs w:val="18"/>
      </w:rPr>
    </w:pPr>
    <w:r w:rsidDel="00000000" w:rsidR="00000000" w:rsidRPr="00000000">
      <w:rPr>
        <w:rFonts w:ascii="Merriweather Black" w:cs="Merriweather Black" w:eastAsia="Merriweather Black" w:hAnsi="Merriweather Black"/>
        <w:sz w:val="74"/>
        <w:szCs w:val="74"/>
        <w:rtl w:val="0"/>
      </w:rPr>
      <w:t xml:space="preserve">Emily M. Peters</w:t>
    </w:r>
    <w:r w:rsidDel="00000000" w:rsidR="00000000" w:rsidRPr="00000000">
      <w:rPr>
        <w:rFonts w:ascii="Open Sans ExtraBold" w:cs="Open Sans ExtraBold" w:eastAsia="Open Sans ExtraBold" w:hAnsi="Open Sans ExtraBold"/>
        <w:sz w:val="24"/>
        <w:szCs w:val="24"/>
        <w:rtl w:val="0"/>
      </w:rPr>
      <w:br w:type="textWrapping"/>
    </w:r>
    <w:r w:rsidDel="00000000" w:rsidR="00000000" w:rsidRPr="00000000">
      <w:rPr>
        <w:rFonts w:ascii="Open Sans" w:cs="Open Sans" w:eastAsia="Open Sans" w:hAnsi="Open Sans"/>
        <w:sz w:val="18"/>
        <w:szCs w:val="18"/>
        <w:rtl w:val="0"/>
      </w:rPr>
      <w:t xml:space="preserve">1211 Sleepy Hollow rd.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4559300</wp:posOffset>
          </wp:positionH>
          <wp:positionV relativeFrom="paragraph">
            <wp:posOffset>-41274</wp:posOffset>
          </wp:positionV>
          <wp:extent cx="1277054" cy="171767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7054" cy="17176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rPr>
        <w:rFonts w:ascii="Open Sans" w:cs="Open Sans" w:eastAsia="Open Sans" w:hAnsi="Open Sans"/>
        <w:sz w:val="18"/>
        <w:szCs w:val="18"/>
      </w:rPr>
    </w:pPr>
    <w:r w:rsidDel="00000000" w:rsidR="00000000" w:rsidRPr="00000000">
      <w:rPr>
        <w:rFonts w:ascii="Open Sans" w:cs="Open Sans" w:eastAsia="Open Sans" w:hAnsi="Open Sans"/>
        <w:sz w:val="18"/>
        <w:szCs w:val="18"/>
        <w:rtl w:val="0"/>
      </w:rPr>
      <w:t xml:space="preserve">Point Pleasant, NJ 08742</w:t>
    </w:r>
  </w:p>
  <w:p w:rsidR="00000000" w:rsidDel="00000000" w:rsidP="00000000" w:rsidRDefault="00000000" w:rsidRPr="00000000" w14:paraId="00000029">
    <w:pPr>
      <w:rPr>
        <w:rFonts w:ascii="Open Sans" w:cs="Open Sans" w:eastAsia="Open Sans" w:hAnsi="Open Sans"/>
        <w:b w:val="1"/>
        <w:sz w:val="18"/>
        <w:szCs w:val="18"/>
      </w:rPr>
    </w:pPr>
    <w:r w:rsidDel="00000000" w:rsidR="00000000" w:rsidRPr="00000000">
      <w:rPr>
        <w:rFonts w:ascii="Open Sans" w:cs="Open Sans" w:eastAsia="Open Sans" w:hAnsi="Open Sans"/>
        <w:b w:val="1"/>
        <w:sz w:val="18"/>
        <w:szCs w:val="18"/>
        <w:rtl w:val="0"/>
      </w:rPr>
      <w:t xml:space="preserve">732 - 403 - 5260</w:t>
    </w:r>
  </w:p>
  <w:p w:rsidR="00000000" w:rsidDel="00000000" w:rsidP="00000000" w:rsidRDefault="00000000" w:rsidRPr="00000000" w14:paraId="0000002A">
    <w:pPr>
      <w:rPr>
        <w:rFonts w:ascii="Open Sans" w:cs="Open Sans" w:eastAsia="Open Sans" w:hAnsi="Open Sans"/>
        <w:b w:val="1"/>
        <w:sz w:val="18"/>
        <w:szCs w:val="18"/>
      </w:rPr>
    </w:pPr>
    <w:r w:rsidDel="00000000" w:rsidR="00000000" w:rsidRPr="00000000">
      <w:rPr>
        <w:rFonts w:ascii="Open Sans" w:cs="Open Sans" w:eastAsia="Open Sans" w:hAnsi="Open Sans"/>
        <w:b w:val="1"/>
        <w:sz w:val="18"/>
        <w:szCs w:val="18"/>
        <w:rtl w:val="0"/>
      </w:rPr>
      <w:t xml:space="preserve">emilypeters1219@gmail.com</w:t>
    </w:r>
  </w:p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multiLevelType w:val="hybridMultilevel"/>
    <w:lvl w:ilvl="0">
      <w:numFmt w:val="bullet"/>
      <w:lvlText w:val="​"/>
      <w:start w:val="1"/>
      <w:rPr>
        <w:u w:val="none"/>
      </w:rPr>
      <w:pPr>
        <w:ind w:left="720"/>
        <w:ind w:hanging="360"/>
      </w:pPr>
      <w:lvlJc w:val="left"/>
    </w:lvl>
    <w:lvl w:ilvl="1">
      <w:numFmt w:val="bullet"/>
      <w:lvlText w:val="○"/>
      <w:start w:val="1"/>
      <w:rPr>
        <w:u w:val="none"/>
      </w:rPr>
      <w:pPr>
        <w:ind w:left="1440"/>
        <w:ind w:hanging="360"/>
      </w:pPr>
      <w:lvlJc w:val="left"/>
    </w:lvl>
    <w:lvl w:ilvl="2">
      <w:numFmt w:val="bullet"/>
      <w:lvlText w:val="■"/>
      <w:start w:val="1"/>
      <w:rPr>
        <w:u w:val="none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u w:val="none"/>
      </w:rPr>
      <w:pPr>
        <w:ind w:left="2880"/>
        <w:ind w:hanging="360"/>
      </w:pPr>
      <w:lvlJc w:val="left"/>
    </w:lvl>
    <w:lvl w:ilvl="4">
      <w:numFmt w:val="bullet"/>
      <w:lvlText w:val="○"/>
      <w:start w:val="1"/>
      <w:rPr>
        <w:u w:val="none"/>
      </w:rPr>
      <w:pPr>
        <w:ind w:left="3600"/>
        <w:ind w:hanging="360"/>
      </w:pPr>
      <w:lvlJc w:val="left"/>
    </w:lvl>
    <w:lvl w:ilvl="5">
      <w:numFmt w:val="bullet"/>
      <w:lvlText w:val="■"/>
      <w:start w:val="1"/>
      <w:rPr>
        <w:u w:val="none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u w:val="none"/>
      </w:rPr>
      <w:pPr>
        <w:ind w:left="5040"/>
        <w:ind w:hanging="360"/>
      </w:pPr>
      <w:lvlJc w:val="left"/>
    </w:lvl>
    <w:lvl w:ilvl="7">
      <w:numFmt w:val="bullet"/>
      <w:lvlText w:val="○"/>
      <w:start w:val="1"/>
      <w:rPr>
        <w:u w:val="none"/>
      </w:rPr>
      <w:pPr>
        <w:ind w:left="5760"/>
        <w:ind w:hanging="360"/>
      </w:pPr>
      <w:lvlJc w:val="left"/>
    </w:lvl>
    <w:lvl w:ilvl="8">
      <w:numFmt w:val="bullet"/>
      <w:lvlText w:val="■"/>
      <w:start w:val="1"/>
      <w:rPr>
        <w:u w:val="none"/>
      </w:rPr>
      <w:pPr>
        <w:ind w:left="6480"/>
        <w:ind w:hanging="360"/>
      </w:pPr>
      <w:lvlJc w:val="left"/>
    </w:lvl>
  </w:abstractNum>
  <w:abstractNum w:abstractNumId="2">
    <w:multiLevelType w:val="hybridMultilevel"/>
    <w:lvl w:ilvl="0">
      <w:numFmt w:val="bullet"/>
      <w:lvlText w:val="​"/>
      <w:start w:val="1"/>
      <w:rPr>
        <w:u w:val="none"/>
      </w:rPr>
      <w:pPr>
        <w:ind w:left="720"/>
        <w:ind w:hanging="360"/>
      </w:pPr>
      <w:lvlJc w:val="left"/>
    </w:lvl>
    <w:lvl w:ilvl="1">
      <w:numFmt w:val="bullet"/>
      <w:lvlText w:val="○"/>
      <w:start w:val="1"/>
      <w:rPr>
        <w:u w:val="none"/>
      </w:rPr>
      <w:pPr>
        <w:ind w:left="1440"/>
        <w:ind w:hanging="360"/>
      </w:pPr>
      <w:lvlJc w:val="left"/>
    </w:lvl>
    <w:lvl w:ilvl="2">
      <w:numFmt w:val="bullet"/>
      <w:lvlText w:val="■"/>
      <w:start w:val="1"/>
      <w:rPr>
        <w:u w:val="none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u w:val="none"/>
      </w:rPr>
      <w:pPr>
        <w:ind w:left="2880"/>
        <w:ind w:hanging="360"/>
      </w:pPr>
      <w:lvlJc w:val="left"/>
    </w:lvl>
    <w:lvl w:ilvl="4">
      <w:numFmt w:val="bullet"/>
      <w:lvlText w:val="○"/>
      <w:start w:val="1"/>
      <w:rPr>
        <w:u w:val="none"/>
      </w:rPr>
      <w:pPr>
        <w:ind w:left="3600"/>
        <w:ind w:hanging="360"/>
      </w:pPr>
      <w:lvlJc w:val="left"/>
    </w:lvl>
    <w:lvl w:ilvl="5">
      <w:numFmt w:val="bullet"/>
      <w:lvlText w:val="■"/>
      <w:start w:val="1"/>
      <w:rPr>
        <w:u w:val="none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u w:val="none"/>
      </w:rPr>
      <w:pPr>
        <w:ind w:left="5040"/>
        <w:ind w:hanging="360"/>
      </w:pPr>
      <w:lvlJc w:val="left"/>
    </w:lvl>
    <w:lvl w:ilvl="7">
      <w:numFmt w:val="bullet"/>
      <w:lvlText w:val="○"/>
      <w:start w:val="1"/>
      <w:rPr>
        <w:u w:val="none"/>
      </w:rPr>
      <w:pPr>
        <w:ind w:left="5760"/>
        <w:ind w:hanging="360"/>
      </w:pPr>
      <w:lvlJc w:val="left"/>
    </w:lvl>
    <w:lvl w:ilvl="8">
      <w:numFmt w:val="bullet"/>
      <w:lvlText w:val="■"/>
      <w:start w:val="1"/>
      <w:rPr>
        <w:u w:val="none"/>
      </w:rPr>
      <w:pPr>
        <w:ind w:left="648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2">
    <w:abstractNumId w:val="2"/>
  </w:num>
  <w:num w:numId="10121982">
    <w:abstractNumId w:val="10121982"/>
  </w:num>
</w:numbering>
</file>

<file path=word/settings.xml><?xml version="1.0" encoding="utf-8"?>
<w:settings xmlns="http://schemas.microsoft.com/office/tasks/2019/documenttasks" xmlns:a="http://schemas.openxmlformats.org/drawingml/2006/main" xmlns:c="http://schemas.openxmlformats.org/drawingml/2006/chart" xmlns:cr="http://schemas.microsoft.com/office/comments/2020/reactions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ExtraBold-bold.ttf"/><Relationship Id="rId2" Type="http://schemas.openxmlformats.org/officeDocument/2006/relationships/font" Target="fonts/OpenSansExtraBold-boldItalic.ttf"/><Relationship Id="rId3" Type="http://schemas.openxmlformats.org/officeDocument/2006/relationships/font" Target="fonts/MerriweatherBlack-bold.ttf"/><Relationship Id="rId4" Type="http://schemas.openxmlformats.org/officeDocument/2006/relationships/font" Target="fonts/MerriweatherBlack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