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drawing>
          <wp:inline xmlns:a="http://schemas.openxmlformats.org/drawingml/2006/main" xmlns:pic="http://schemas.openxmlformats.org/drawingml/2006/picture">
            <wp:extent cx="1371600" cy="10287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9B2DB72E-062C-4395-AC53-75F7934B12A9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28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b/>
          <w:sz w:val="36"/>
        </w:rPr>
        <w:t>Bushra Hassan</w:t>
      </w:r>
    </w:p>
    <w:p>
      <w:pPr>
        <w:jc w:val="center"/>
      </w:pPr>
      <w:r>
        <w:rPr>
          <w:sz w:val="22"/>
        </w:rPr>
        <w:t>London, UK | Height: 5’6 | Playing Age: 14–17</w:t>
        <w:br/>
        <w:t>Email: your.email@example.com</w:t>
      </w:r>
    </w:p>
    <w:p/>
    <w:p>
      <w:pPr>
        <w:pStyle w:val="Heading2"/>
      </w:pPr>
      <w:r>
        <w:t>Film &amp; Television</w:t>
      </w:r>
    </w:p>
    <w:p>
      <w:r>
        <w:t>Lead Role – Short Indie Film – Dir. Sawda Hassan (2024)</w:t>
        <w:br/>
      </w:r>
      <w:r>
        <w:t>Lead Role – Horror Short Film – Dir. Sawda Hassan (2024)</w:t>
        <w:br/>
      </w:r>
      <w:r>
        <w:t>Supporting Role – Short Indie Film – Dir. Sawda Hassan (2023)</w:t>
        <w:br/>
      </w:r>
    </w:p>
    <w:p>
      <w:pPr>
        <w:pStyle w:val="Heading2"/>
      </w:pPr>
      <w:r>
        <w:t>Theatre</w:t>
      </w:r>
    </w:p>
    <w:p>
      <w:r>
        <w:t>Lady Macbeth – Macbeth – Albany Theatre (Lead)</w:t>
        <w:br/>
      </w:r>
      <w:r>
        <w:t>Wicked Witch of the West – The Wizard of Oz – School Production</w:t>
        <w:br/>
      </w:r>
      <w:r>
        <w:t>Mary – The Story of Jesus – School Production</w:t>
        <w:br/>
      </w:r>
      <w:r>
        <w:t>Wolf – Little Red Riding Hood – School Production</w:t>
        <w:br/>
      </w:r>
    </w:p>
    <w:p>
      <w:pPr>
        <w:pStyle w:val="Heading2"/>
      </w:pPr>
      <w:r>
        <w:t>Training &amp; Workshops</w:t>
      </w:r>
    </w:p>
    <w:p>
      <w:r>
        <w:t>Drama Work Experience – Lyceum Theatre, West End (*The Lion King* rehearsals)</w:t>
        <w:br/>
      </w:r>
      <w:r>
        <w:t>Work Experience – Albany Theatre (x2 placements)</w:t>
        <w:br/>
      </w:r>
      <w:r>
        <w:t>Accepted into multiple acting classes (2024–ongoing)</w:t>
        <w:br/>
      </w:r>
    </w:p>
    <w:p>
      <w:pPr>
        <w:pStyle w:val="Heading2"/>
      </w:pPr>
      <w:r>
        <w:t>Notable Auditions</w:t>
      </w:r>
    </w:p>
    <w:p>
      <w:r>
        <w:t>The Princess Diaries</w:t>
        <w:br/>
      </w:r>
      <w:r>
        <w:t>Treasure Island</w:t>
        <w:br/>
      </w:r>
      <w:r>
        <w:t>Camp Rock 3</w:t>
        <w:br/>
      </w:r>
      <w:r>
        <w:t>Short Films</w:t>
        <w:br/>
      </w:r>
    </w:p>
    <w:p>
      <w:pPr>
        <w:pStyle w:val="Heading2"/>
      </w:pPr>
      <w:r>
        <w:t>Special Skills</w:t>
      </w:r>
    </w:p>
    <w:p>
      <w:r>
        <w:t>Singing &amp; Dancing</w:t>
        <w:br/>
      </w:r>
      <w:r>
        <w:t>Can cry on cue</w:t>
        <w:br/>
      </w:r>
      <w:r>
        <w:t>Accents: General American, Standard British, Posh British</w:t>
        <w:br/>
      </w:r>
      <w:r>
        <w:t>Method Acting (occasional)</w:t>
        <w:br/>
      </w:r>
      <w:r>
        <w:t>Improvisation</w:t>
        <w:br/>
      </w:r>
      <w:r>
        <w:t>Strong stage presence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