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Mary Moore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Based in Albuquerque, NM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(915)667-7606 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maryelizabeth936@gmail.com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Stand- In Experience: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“El Tigre” (Movie) | Genesis Rodriguez | 2025 | Stand-in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“Holes” (TV Series) | Anire Kim Amoda | 2025 | Pilot | Stand- in |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“The Cleaning Lady” (TV Series) | Mariel Suarez | 2024- 2025 | Stand-In |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“Pulse” (TV Series) | Ash Santos/ Mariel Suarez | 2024 | Stand-in |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"Him" (Movie) | N/A | 2024 | Stand-In |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"Duster" | N/A | 2024 | Stand-In |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Physical Characteristics: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   Height: 5' 7"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   Weight: 125 lbs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*   Eye Color: Brown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*   Hair Color: Black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65BE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65BE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65BE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65BE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65BE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65BE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65BE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65BE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65BE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65BE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65BE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65BEA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465BE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465BE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65BE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65BE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65BE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65BE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65BE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5BE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65BEA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5B1F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B1F2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yelizabeth93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w7Qdm/Pb/GOeDJm3+jmD8Wd4A==">CgMxLjA4AHIhMUtRWXQwZmxiLXR3bHAxWWJOTEo1SkxuR3l4Ympxc3Nw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2025-07-07T22:12:00Z</dcterms:created>
  <dc:creator>Mary Moore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a77c9acc-513c-48ed-8f6a-99e741c6cc15</vt:lpwstr>
  </property>
</Properties>
</file>