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620"/>
        <w:gridCol w:w="2835"/>
        <w:tblGridChange w:id="0">
          <w:tblGrid>
            <w:gridCol w:w="7620"/>
            <w:gridCol w:w="283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>
                <w:highlight w:val="lightGray"/>
                <w:u w:val="no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60"/>
                <w:szCs w:val="60"/>
                <w:highlight w:val="lightGray"/>
                <w:u w:val="none"/>
                <w:rtl w:val="0"/>
              </w:rPr>
              <w:t xml:space="preserve">Wendy Giron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Los Angeles, CA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(323) 552-6756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gironewendy@gmail.com</w:t>
            </w:r>
          </w:p>
        </w:tc>
      </w:tr>
      <w:tr>
        <w:trPr>
          <w:cantSplit w:val="0"/>
          <w:trHeight w:val="12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EMPLOYMENT HISTORY</w:t>
            </w:r>
          </w:p>
          <w:p w:rsidR="00000000" w:rsidDel="00000000" w:rsidP="00000000" w:rsidRDefault="00000000" w:rsidRPr="00000000" w14:paraId="0000000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Flex,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Los Angeles 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Contractor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April, 2019 - Current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Manage record keeping of contract related orders, realize training procedure, complete contract order, maintain up to date feedback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0"/>
                <w:szCs w:val="2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Metro by T-Mobile,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Los Angeles — Administrative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February, 2012 - March, 2019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Maintain operation procedures, advise &amp; pay for ordering and allocating of inventory, extend lease and insurance contracts, submit payroll</w:t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0"/>
                <w:szCs w:val="20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  <w:t xml:space="preserve">Hollywood WorkSource,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Hollywood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Receptionist/Assistant</w:t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color w:val="000000"/>
                <w:rtl w:val="0"/>
              </w:rPr>
              <w:t xml:space="preserve">June, 2011 - August, 2011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Co-manage corporate line, produce job listings, process copies, provide client assistance, translate flyers, assist personnel</w:t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b w:val="0"/>
                <w:i w:val="1"/>
                <w:sz w:val="20"/>
                <w:szCs w:val="20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tl w:val="0"/>
              </w:rPr>
              <w:t xml:space="preserve">WorkSource Corporate Office,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Los Angeles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— Receptionist/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color w:val="000000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color w:val="000000"/>
                <w:rtl w:val="0"/>
              </w:rPr>
              <w:t xml:space="preserve">June, 2010 - August, 2010</w:t>
            </w:r>
          </w:p>
          <w:p w:rsidR="00000000" w:rsidDel="00000000" w:rsidP="00000000" w:rsidRDefault="00000000" w:rsidRPr="00000000" w14:paraId="00000012">
            <w:pPr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Manage aid of corporate personnel, mail and fax documents, officiate production of sheets, answer phone line, greet clients</w:t>
            </w:r>
          </w:p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tl w:val="0"/>
              </w:rPr>
              <w:t xml:space="preserve">California State University, Fullerton</w:t>
            </w:r>
            <w:r w:rsidDel="00000000" w:rsidR="00000000" w:rsidRPr="00000000">
              <w:rPr>
                <w:b w:val="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Bachelors of Arts in Business Administration,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tl w:val="0"/>
              </w:rPr>
              <w:t xml:space="preserve">Los Angeles Community College District</w:t>
              <w:br w:type="textWrapping"/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 Degree in Business Administration</w:t>
              <w:br w:type="textWrapping"/>
              <w:t xml:space="preserve">AA Degree in CAOT Information Processing</w:t>
              <w:br w:type="textWrapping"/>
              <w:t xml:space="preserve">AA Degree in Management &amp; Supervision</w:t>
              <w:br w:type="textWrapping"/>
              <w:t xml:space="preserve">AA Degree in Marketing &amp; Public Relations</w:t>
              <w:br w:type="textWrapping"/>
              <w:t xml:space="preserve">AA Degree in Technology &amp; Logistics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Goal Oriented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Motivated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Microsoft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English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Spanish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rPr>
                <w:sz w:val="20"/>
                <w:szCs w:val="20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  <w:t xml:space="preserve">VOLUNTEER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rPr>
                <w:sz w:val="20"/>
                <w:szCs w:val="20"/>
              </w:rPr>
            </w:pPr>
            <w:bookmarkStart w:colFirst="0" w:colLast="0" w:name="_44sinio" w:id="16"/>
            <w:bookmarkEnd w:id="16"/>
            <w:r w:rsidDel="00000000" w:rsidR="00000000" w:rsidRPr="00000000">
              <w:rPr>
                <w:rtl w:val="0"/>
              </w:rPr>
              <w:t xml:space="preserve">Braille Institute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Hollywood, CA</w:t>
              <w:br w:type="textWrapping"/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Voice Recorder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ind w:right="75"/>
              <w:rPr>
                <w:color w:val="000000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rtl w:val="0"/>
              </w:rPr>
              <w:t xml:space="preserve">Dream Center Records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rPr/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Los Angeles, CA</w:t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sz w:val="18"/>
                <w:szCs w:val="18"/>
                <w:rtl w:val="0"/>
              </w:rPr>
              <w:t xml:space="preserve">Marketing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rPr/>
            </w:pPr>
            <w:bookmarkStart w:colFirst="0" w:colLast="0" w:name="_z337ya" w:id="18"/>
            <w:bookmarkEnd w:id="18"/>
            <w:r w:rsidDel="00000000" w:rsidR="00000000" w:rsidRPr="00000000">
              <w:rPr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Los Angeles, CA</w:t>
              <w:br w:type="textWrapping"/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General Tutor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mbr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