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Isabel Sanchez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4657725</wp:posOffset>
            </wp:positionH>
            <wp:positionV relativeFrom="paragraph">
              <wp:posOffset>114300</wp:posOffset>
            </wp:positionV>
            <wp:extent cx="1185863" cy="1784441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7844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Tel:</w:t>
      </w:r>
      <w:r w:rsidDel="00000000" w:rsidR="00000000" w:rsidRPr="00000000">
        <w:rPr>
          <w:sz w:val="20"/>
          <w:szCs w:val="20"/>
          <w:rtl w:val="0"/>
        </w:rPr>
        <w:t xml:space="preserve"> +1925962557</w:t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sz w:val="20"/>
          <w:szCs w:val="20"/>
          <w:rtl w:val="0"/>
        </w:rPr>
        <w:t xml:space="preserve"> izzyas@yahoo.com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3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09"/>
        <w:gridCol w:w="2165"/>
        <w:gridCol w:w="1662"/>
        <w:gridCol w:w="2596"/>
        <w:tblGridChange w:id="0">
          <w:tblGrid>
            <w:gridCol w:w="1809"/>
            <w:gridCol w:w="2165"/>
            <w:gridCol w:w="1662"/>
            <w:gridCol w:w="25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Height: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5’ 3”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Hair Colour: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Light Brown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Playing Age: 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19-30        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Eye Colour: 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Brown/Hazel     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Location: London              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Weight: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170 lbs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1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01"/>
        <w:gridCol w:w="7415"/>
        <w:tblGridChange w:id="0">
          <w:tblGrid>
            <w:gridCol w:w="1101"/>
            <w:gridCol w:w="7415"/>
          </w:tblGrid>
        </w:tblGridChange>
      </w:tblGrid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Training: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Undergraduate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BFA Acting for the Stage and Screen-Azusa Pacific University 2017-2021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Postgraduate 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MFA Acting-University of East London 2021-2023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Credits: </w:t>
      </w:r>
    </w:p>
    <w:tbl>
      <w:tblPr>
        <w:tblStyle w:val="Table3"/>
        <w:tblW w:w="1076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59"/>
        <w:gridCol w:w="1246"/>
        <w:gridCol w:w="1660"/>
        <w:gridCol w:w="1939"/>
        <w:gridCol w:w="1938"/>
        <w:gridCol w:w="1660"/>
        <w:gridCol w:w="1660"/>
        <w:tblGridChange w:id="0">
          <w:tblGrid>
            <w:gridCol w:w="659"/>
            <w:gridCol w:w="1246"/>
            <w:gridCol w:w="1660"/>
            <w:gridCol w:w="1939"/>
            <w:gridCol w:w="1938"/>
            <w:gridCol w:w="1660"/>
            <w:gridCol w:w="1660"/>
          </w:tblGrid>
        </w:tblGridChange>
      </w:tblGrid>
      <w:tr>
        <w:trPr>
          <w:cantSplit w:val="0"/>
          <w:trHeight w:val="246" w:hRule="atLeast"/>
          <w:tblHeader w:val="1"/>
        </w:trPr>
        <w:tc>
          <w:tcPr>
            <w:shd w:fill="3366ff" w:val="clear"/>
          </w:tcPr>
          <w:p w:rsidR="00000000" w:rsidDel="00000000" w:rsidP="00000000" w:rsidRDefault="00000000" w:rsidRPr="00000000" w14:paraId="00000027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Year</w:t>
            </w:r>
          </w:p>
        </w:tc>
        <w:tc>
          <w:tcPr>
            <w:shd w:fill="3366f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Type</w:t>
            </w:r>
          </w:p>
        </w:tc>
        <w:tc>
          <w:tcPr>
            <w:shd w:fill="3366ff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Role</w:t>
            </w:r>
          </w:p>
        </w:tc>
        <w:tc>
          <w:tcPr>
            <w:shd w:fill="3366f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Production</w:t>
            </w:r>
          </w:p>
        </w:tc>
        <w:tc>
          <w:tcPr>
            <w:shd w:fill="3366ff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Company</w:t>
            </w:r>
          </w:p>
        </w:tc>
        <w:tc>
          <w:tcPr>
            <w:shd w:fill="3366ff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Director</w:t>
            </w:r>
          </w:p>
        </w:tc>
      </w:tr>
      <w:tr>
        <w:trPr>
          <w:cantSplit w:val="0"/>
          <w:trHeight w:val="262" w:hRule="atLeast"/>
          <w:tblHeader w:val="1"/>
        </w:trPr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1"/>
        </w:trPr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Stage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1"/>
        </w:trPr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2024-25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Multiple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TIE tour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Phoenix Theatre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1"/>
        </w:trPr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1"/>
        </w:trPr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Stella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Soeur Dubois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ELTC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Kevin Murphy</w:t>
            </w:r>
          </w:p>
        </w:tc>
      </w:tr>
      <w:tr>
        <w:trPr>
          <w:cantSplit w:val="0"/>
          <w:trHeight w:val="246" w:hRule="atLeast"/>
          <w:tblHeader w:val="1"/>
        </w:trPr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1"/>
        </w:trPr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Assistant Director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You Need is LSD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UEL 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Majid Mehdizadeh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1"/>
        </w:trPr>
        <w:tc>
          <w:tcPr/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1"/>
        </w:trPr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Hermia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Midsummer Night’s Dream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UEL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 Archer</w:t>
            </w:r>
          </w:p>
        </w:tc>
      </w:tr>
      <w:tr>
        <w:trPr>
          <w:cantSplit w:val="0"/>
          <w:trHeight w:val="246" w:hRule="atLeast"/>
          <w:tblHeader w:val="1"/>
        </w:trPr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1"/>
        </w:trPr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Julie Pender 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Penders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APU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Nanci Carole Rubi</w:t>
            </w:r>
          </w:p>
        </w:tc>
      </w:tr>
      <w:tr>
        <w:trPr>
          <w:cantSplit w:val="0"/>
          <w:trHeight w:val="89" w:hRule="atLeast"/>
          <w:tblHeader w:val="1"/>
        </w:trPr>
        <w:tc>
          <w:tcPr/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2019 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Middletown 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Doctor 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APU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Nanci Carole Rubi</w:t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 Series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Sydney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Clash Pad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WAF Productions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Hannah Martinez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Featured Actor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Remotely Yours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APU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 Hluch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Stage Crew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Stage Manager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 Your Hands Sing in the Silence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Projekt Europa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Maria Aberg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Sound Design 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You Need is LSD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UEL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Majid Mehdizadeh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Stage Manager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Emmaline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Theatre Lab Company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Anastasia Revi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Stage Manager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Heartbreak Hotel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TLC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Lydia Vie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tabs>
          <w:tab w:val="left" w:leader="none" w:pos="2620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1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35"/>
        <w:gridCol w:w="6281"/>
        <w:tblGridChange w:id="0">
          <w:tblGrid>
            <w:gridCol w:w="2235"/>
            <w:gridCol w:w="6281"/>
          </w:tblGrid>
        </w:tblGridChange>
      </w:tblGrid>
      <w:tr>
        <w:trPr>
          <w:cantSplit w:val="0"/>
          <w:trHeight w:val="10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University of East London | 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Meisner Technique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| ​Robyn Paterson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University of East London | 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Acting Technique Post- Stanislavsky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| Pavlos Christodoulou​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University of East London | 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Building a Successful Career as an Actor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| Radhika Aggarwal​</w:t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Basic Guitar </w:t>
            </w:r>
          </w:p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Knitting </w:t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Sewing</w:t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Piano 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Alto (E3)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Belt (B4-C5)</w:t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Bartending 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Vehicle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Licenses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 Driver’s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License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Accents &amp; Dialects: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California Accent*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American Accent*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Southern US Accent</w:t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Northern Irish Accent</w:t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British Accent (RP)</w:t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East London Accent</w:t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(* = native)</w:t>
            </w:r>
          </w:p>
          <w:p w:rsidR="00000000" w:rsidDel="00000000" w:rsidP="00000000" w:rsidRDefault="00000000" w:rsidRPr="00000000" w14:paraId="000000E0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Sports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Basic Horseback Riding </w:t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Dance (Tap, ballet)</w:t>
            </w:r>
          </w:p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/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3237E"/>
  </w:style>
  <w:style w:type="paragraph" w:styleId="Heading5">
    <w:name w:val="heading 5"/>
    <w:basedOn w:val="Normal"/>
    <w:link w:val="Heading5Char"/>
    <w:uiPriority w:val="9"/>
    <w:qFormat w:val="1"/>
    <w:rsid w:val="00D82A09"/>
    <w:pPr>
      <w:spacing w:after="100" w:afterAutospacing="1" w:before="100" w:beforeAutospacing="1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rsid w:val="00A838A9"/>
    <w:rPr>
      <w:color w:val="0000ff" w:themeColor="hyperlink"/>
      <w:u w:val="single"/>
    </w:rPr>
  </w:style>
  <w:style w:type="table" w:styleId="TableGrid">
    <w:name w:val="Table Grid"/>
    <w:basedOn w:val="TableNormal"/>
    <w:rsid w:val="00C40F07"/>
    <w:pPr>
      <w:spacing w:after="0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eading5Char" w:customStyle="1">
    <w:name w:val="Heading 5 Char"/>
    <w:basedOn w:val="DefaultParagraphFont"/>
    <w:link w:val="Heading5"/>
    <w:uiPriority w:val="9"/>
    <w:rsid w:val="00D82A09"/>
    <w:rPr>
      <w:rFonts w:ascii="Times New Roman" w:cs="Times New Roman" w:eastAsia="Times New Roman" w:hAnsi="Times New Roman"/>
      <w:b w:val="1"/>
      <w:bCs w:val="1"/>
      <w:sz w:val="20"/>
      <w:szCs w:val="20"/>
      <w:lang w:val="en-US"/>
    </w:rPr>
  </w:style>
  <w:style w:type="paragraph" w:styleId="font8" w:customStyle="1">
    <w:name w:val="font_8"/>
    <w:basedOn w:val="Normal"/>
    <w:rsid w:val="00D82A09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n-US"/>
    </w:rPr>
  </w:style>
  <w:style w:type="character" w:styleId="apple-converted-space" w:customStyle="1">
    <w:name w:val="apple-converted-space"/>
    <w:basedOn w:val="DefaultParagraphFont"/>
    <w:rsid w:val="00D82A09"/>
  </w:style>
  <w:style w:type="paragraph" w:styleId="xmsonormal" w:customStyle="1">
    <w:name w:val="x_msonormal"/>
    <w:basedOn w:val="Normal"/>
    <w:rsid w:val="005B352D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+9awaqu8WpRhYvcD+lVa2ike0w==">CgMxLjA4AHIhMWlGM0k0cWxwb0RrRkJCMUhQVmFPY3dMVE9VN2poLXZT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2022-06-08T11:21:00Z</dcterms:created>
  <dc:creator>Ben Archer</dc:creator>
</cp:coreProperties>
</file>