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0"/>
      <w:bookmarkEnd w:id="0"/>
      <w:r w:rsidDel="00000000" w:rsidR="00000000" w:rsidRPr="00000000">
        <w:rPr>
          <w:rtl w:val="0"/>
        </w:rPr>
        <w:t xml:space="preserve">1183 Jackson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1"/>
      <w:bookmarkEnd w:id="1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e91d63"/>
          <w:rtl w:val="0"/>
        </w:rPr>
        <w:t xml:space="preserve">407)4958301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2"/>
      <w:bookmarkEnd w:id="2"/>
      <w:r w:rsidDel="00000000" w:rsidR="00000000" w:rsidRPr="00000000">
        <w:rPr>
          <w:color w:val="e91d63"/>
          <w:rtl w:val="0"/>
        </w:rPr>
        <w:t xml:space="preserve">Destinymasseyy@aol.com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3"/>
      <w:bookmarkEnd w:id="3"/>
      <w:r w:rsidDel="00000000" w:rsidR="00000000" w:rsidRPr="00000000">
        <w:rPr>
          <w:rtl w:val="0"/>
        </w:rPr>
        <w:t xml:space="preserve">Destiny Massey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kwsyc5wl8bzd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•</w:t>
        <w:tab/>
        <w:t xml:space="preserve">Social Media Strategy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Influencer Marketing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Content Creation (Video, Reels, UGC)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Brand Storytelling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Audience Engagement &amp; Growth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TikTok, Instagram, Pinterest, Facebook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Campaign Analytics &amp; Insights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•</w:t>
        <w:tab/>
        <w:t xml:space="preserve">Trend Spotting &amp; Hashtag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rtl w:val="0"/>
        </w:rPr>
        <w:t xml:space="preserve">Dishwithdes</w:t>
      </w:r>
      <w:r w:rsidDel="00000000" w:rsidR="00000000" w:rsidRPr="00000000">
        <w:rPr>
          <w:rtl w:val="0"/>
        </w:rPr>
        <w:t xml:space="preserve">, Florida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— CEO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zmdfzotkmf3" w:id="7"/>
      <w:bookmarkEnd w:id="7"/>
      <w:r w:rsidDel="00000000" w:rsidR="00000000" w:rsidRPr="00000000">
        <w:rPr>
          <w:rtl w:val="0"/>
        </w:rPr>
        <w:t xml:space="preserve">Professional ExperienceFull-Time Digital Content Creator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Self-Employed | Remote | 2020 – Present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Built a personal brand around plus-size fashion, Disney lifestyle, and Florida-based travel &amp; food content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Partnered with leading fashion brands such as Shop Arula and ChicSoul for promotional campaigns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Produced high-performing video content across TikTok and Instagram, generating over 1 million views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Achieved a 5.45% engagement rate on Instagram and 6.89% on TikTok — significantly above industry average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Designed and executed social campaigns including unboxings, story takeovers, and branded reels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Managed end-to-end content production: ideation, filming, editing, captioning, scheduling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Created Pinterest boards driving over 125,000 monthly views and contributing to cross-platform traffic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Delivered analytics and performance reports to brand partners and optimized content based on insights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8"/>
      <w:bookmarkEnd w:id="8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9"/>
      <w:bookmarkEnd w:id="9"/>
      <w:r w:rsidDel="00000000" w:rsidR="00000000" w:rsidRPr="00000000">
        <w:rPr>
          <w:rtl w:val="0"/>
        </w:rPr>
        <w:t xml:space="preserve">UCF</w:t>
      </w:r>
      <w:r w:rsidDel="00000000" w:rsidR="00000000" w:rsidRPr="00000000">
        <w:rPr>
          <w:rtl w:val="0"/>
        </w:rPr>
        <w:t xml:space="preserve">, Orlando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Education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m1pu22yy0yx3" w:id="10"/>
      <w:bookmarkEnd w:id="10"/>
      <w:r w:rsidDel="00000000" w:rsidR="00000000" w:rsidRPr="00000000">
        <w:rPr>
          <w:b w:val="0"/>
          <w:i w:val="1"/>
          <w:color w:val="2e4440"/>
          <w:rtl w:val="0"/>
        </w:rPr>
        <w:t xml:space="preserve">University of Central Florida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bookmarkStart w:colFirst="0" w:colLast="0" w:name="_aohk90jq6ci8" w:id="11"/>
      <w:bookmarkEnd w:id="11"/>
      <w:r w:rsidDel="00000000" w:rsidR="00000000" w:rsidRPr="00000000">
        <w:rPr>
          <w:b w:val="0"/>
          <w:i w:val="1"/>
          <w:color w:val="2e4440"/>
          <w:rtl w:val="0"/>
        </w:rPr>
        <w:t xml:space="preserve">Bachelor’s Degree in Human Communication (Marketing Focus)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First-ever entrepreneur of the year award 2017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Scoutterrific family award 2019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 40 Orlando influencer of 2025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 40 travel influencer of 2025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