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54"/>
          <w:szCs w:val="54"/>
        </w:rPr>
      </w:pPr>
      <w:r w:rsidDel="00000000" w:rsidR="00000000" w:rsidRPr="00000000">
        <w:rPr>
          <w:rFonts w:ascii="Times New Roman" w:cs="Times New Roman" w:eastAsia="Times New Roman" w:hAnsi="Times New Roman"/>
          <w:sz w:val="54"/>
          <w:szCs w:val="54"/>
          <w:rtl w:val="0"/>
        </w:rPr>
        <w:t xml:space="preserve">Stephanie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2914650</wp:posOffset>
            </wp:positionH>
            <wp:positionV relativeFrom="page">
              <wp:posOffset>1292898</wp:posOffset>
            </wp:positionV>
            <wp:extent cx="1940386" cy="1293591"/>
            <wp:effectExtent b="0" l="0" r="0" t="0"/>
            <wp:wrapTopAndBottom distB="114300" distT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0386" cy="12935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Phone: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440-823-1760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smileycohen@yahoo.com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Hair Color: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Dark Blonde         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Height: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5’3              </w:t>
        <w:tab/>
        <w:tab/>
        <w:tab/>
        <w:tab/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Eye Color: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Hazel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Acting Credits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Film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Stupid Love Story                   Regina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Academy for The Preforming Arts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Theater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OMG We Ate a Guy!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Chessica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Academy for The Performing Arts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Education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Chagrin Falls Academy for the Performing Arts : CTE Certificate of Completion Ex. May 2026</w:t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 (Linklater/Fitzmaurice): Abraham Adams</w:t>
        <w:tab/>
        <w:t xml:space="preserve">    Theatrical Makeup: April Rock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Stagecraft: Ben Needham                                               Shakespeare: Abraham Adams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Stanislavski: Dan Hendrock</w:t>
        <w:tab/>
        <w:tab/>
        <w:tab/>
        <w:tab/>
        <w:t xml:space="preserve">    Meisner: Abraham Adams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Theater Etiquette: Katherine Swartzbeck</w:t>
        <w:tab/>
        <w:t xml:space="preserve">               Musical Theater: Dan Hendrock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Improv: Ryan Santa </w:t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Acting for the Camera: Dan Hendrock</w:t>
        <w:tab/>
        <w:tab/>
        <w:tab/>
        <w:tab/>
        <w:tab/>
        <w:tab/>
        <w:t xml:space="preserve">Movement (Laban, Neutral Mask, Commedia, Michael Chekhov): Abraham Adams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obster" w:cs="Lobster" w:eastAsia="Lobster" w:hAnsi="Lobster"/>
          <w:sz w:val="28"/>
          <w:szCs w:val="28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Singing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Acting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Ukulele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French Accent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Masterclasses stage fighting: armed and unarmed with SAFD Bill Gordon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