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Layout w:type="fixed"/>
        <w:tblLook w:val="0400"/>
      </w:tblPr>
      <w:tblGrid>
        <w:gridCol w:w="720"/>
        <w:gridCol w:w="90"/>
        <w:gridCol w:w="8550"/>
        <w:tblGridChange w:id="0">
          <w:tblGrid>
            <w:gridCol w:w="720"/>
            <w:gridCol w:w="90"/>
            <w:gridCol w:w="8550"/>
          </w:tblGrid>
        </w:tblGridChange>
      </w:tblGrid>
      <w:tr>
        <w:trPr>
          <w:cantSplit w:val="0"/>
          <w:tblHeader w:val="0"/>
        </w:trPr>
        <w:tc>
          <w:tcPr>
            <w:gridSpan w:val="3"/>
            <w:tcMar>
              <w:top w:w="80.0" w:type="dxa"/>
              <w:left w:w="120.0" w:type="dxa"/>
              <w:bottom w:w="80.0" w:type="dxa"/>
              <w:right w:w="120.0" w:type="dxa"/>
            </w:tcMar>
          </w:tcPr>
          <w:p w:rsidR="00000000" w:rsidDel="00000000" w:rsidP="00000000" w:rsidRDefault="00000000" w:rsidRPr="00000000" w14:paraId="00000002">
            <w:pPr>
              <w:spacing w:after="0" w:line="240" w:lineRule="auto"/>
              <w:jc w:val="center"/>
              <w:rPr>
                <w:rFonts w:ascii="Verdana" w:cs="Verdana" w:eastAsia="Verdana" w:hAnsi="Verdana"/>
                <w:b w:val="1"/>
                <w:smallCaps w:val="1"/>
                <w:sz w:val="20"/>
                <w:szCs w:val="20"/>
              </w:rPr>
            </w:pPr>
            <w:r w:rsidDel="00000000" w:rsidR="00000000" w:rsidRPr="00000000">
              <w:rPr>
                <w:rFonts w:ascii="Verdana" w:cs="Verdana" w:eastAsia="Verdana" w:hAnsi="Verdana"/>
                <w:b w:val="1"/>
                <w:smallCaps w:val="1"/>
                <w:sz w:val="20"/>
                <w:szCs w:val="20"/>
                <w:rtl w:val="0"/>
              </w:rPr>
              <w:t xml:space="preserve">Andrei C. Davis</w:t>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tl w:val="0"/>
              </w:rPr>
              <w:t xml:space="preserve">ADDRESS:       2416 – </w:t>
            </w:r>
            <w:r w:rsidDel="00000000" w:rsidR="00000000" w:rsidRPr="00000000">
              <w:rPr>
                <w:rFonts w:ascii="Arial" w:cs="Arial" w:eastAsia="Arial" w:hAnsi="Arial"/>
                <w:rtl w:val="1"/>
              </w:rPr>
              <w:t xml:space="preserve">الحمر</w:t>
            </w:r>
          </w:p>
          <w:p w:rsidR="00000000" w:rsidDel="00000000" w:rsidP="00000000" w:rsidRDefault="00000000" w:rsidRPr="00000000" w14:paraId="00000004">
            <w:pPr>
              <w:spacing w:after="0" w:line="240" w:lineRule="auto"/>
              <w:jc w:val="center"/>
              <w:rPr/>
            </w:pPr>
            <w:r w:rsidDel="00000000" w:rsidR="00000000" w:rsidRPr="00000000">
              <w:rPr>
                <w:rFonts w:ascii="Arial" w:cs="Arial" w:eastAsia="Arial" w:hAnsi="Arial"/>
                <w:rtl w:val="1"/>
              </w:rPr>
              <w:t xml:space="preserve">بريدة</w:t>
            </w:r>
            <w:r w:rsidDel="00000000" w:rsidR="00000000" w:rsidRPr="00000000">
              <w:rPr>
                <w:rtl w:val="0"/>
              </w:rPr>
              <w:t xml:space="preserve"> - 52371 -8197                           </w:t>
            </w:r>
            <w:r w:rsidDel="00000000" w:rsidR="00000000" w:rsidRPr="00000000">
              <w:rPr>
                <w:color w:val="ffffff"/>
                <w:rtl w:val="0"/>
              </w:rPr>
              <w:t xml:space="preserve">8197</w:t>
            </w:r>
            <w:r w:rsidDel="00000000" w:rsidR="00000000" w:rsidRPr="00000000">
              <w:rPr>
                <w:rtl w:val="0"/>
              </w:rPr>
            </w:r>
          </w:p>
          <w:p w:rsidR="00000000" w:rsidDel="00000000" w:rsidP="00000000" w:rsidRDefault="00000000" w:rsidRPr="00000000" w14:paraId="00000005">
            <w:pPr>
              <w:spacing w:after="0" w:line="240" w:lineRule="auto"/>
              <w:jc w:val="center"/>
              <w:rPr/>
            </w:pPr>
            <w:r w:rsidDel="00000000" w:rsidR="00000000" w:rsidRPr="00000000">
              <w:rPr>
                <w:rtl w:val="0"/>
              </w:rPr>
              <w:t xml:space="preserve">                                               Kingdom of Saudi Arabia</w:t>
            </w:r>
          </w:p>
          <w:p w:rsidR="00000000" w:rsidDel="00000000" w:rsidP="00000000" w:rsidRDefault="00000000" w:rsidRPr="00000000" w14:paraId="00000006">
            <w:pPr>
              <w:spacing w:after="40" w:before="60" w:line="240" w:lineRule="auto"/>
              <w:jc w:val="center"/>
              <w:rPr>
                <w:rFonts w:ascii="Verdana" w:cs="Verdana" w:eastAsia="Verdana" w:hAnsi="Verdana"/>
                <w:smallCaps w:val="1"/>
                <w:sz w:val="18"/>
                <w:szCs w:val="18"/>
              </w:rPr>
            </w:pPr>
            <w:r w:rsidDel="00000000" w:rsidR="00000000" w:rsidRPr="00000000">
              <w:rPr>
                <w:rFonts w:ascii="Verdana" w:cs="Verdana" w:eastAsia="Verdana" w:hAnsi="Verdana"/>
                <w:smallCaps w:val="1"/>
                <w:sz w:val="18"/>
                <w:szCs w:val="18"/>
                <w:rtl w:val="0"/>
              </w:rPr>
              <w:t xml:space="preserve">Cellphone / WhatsApp: +966-50-228-5219</w:t>
            </w:r>
          </w:p>
          <w:p w:rsidR="00000000" w:rsidDel="00000000" w:rsidP="00000000" w:rsidRDefault="00000000" w:rsidRPr="00000000" w14:paraId="00000007">
            <w:pPr>
              <w:spacing w:after="40" w:before="6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sz w:val="18"/>
                <w:szCs w:val="18"/>
                <w:rtl w:val="0"/>
              </w:rPr>
              <w:t xml:space="preserve">EMAIL:  </w:t>
            </w:r>
            <w:hyperlink r:id="rId7">
              <w:r w:rsidDel="00000000" w:rsidR="00000000" w:rsidRPr="00000000">
                <w:rPr>
                  <w:rFonts w:ascii="Verdana" w:cs="Verdana" w:eastAsia="Verdana" w:hAnsi="Verdana"/>
                  <w:smallCaps w:val="1"/>
                  <w:color w:val="0000ff"/>
                  <w:sz w:val="18"/>
                  <w:szCs w:val="18"/>
                  <w:u w:val="single"/>
                  <w:rtl w:val="0"/>
                </w:rPr>
                <w:t xml:space="preserve">andreicdavis@gmail.com</w:t>
              </w:r>
            </w:hyperlink>
            <w:r w:rsidDel="00000000" w:rsidR="00000000" w:rsidRPr="00000000">
              <w:rPr>
                <w:rtl w:val="0"/>
              </w:rPr>
            </w:r>
          </w:p>
        </w:tc>
      </w:tr>
      <w:tr>
        <w:trPr>
          <w:cantSplit w:val="0"/>
          <w:tblHeader w:val="0"/>
        </w:trPr>
        <w:tc>
          <w:tcPr>
            <w:gridSpan w:val="3"/>
            <w:tcMar>
              <w:top w:w="80.0" w:type="dxa"/>
              <w:left w:w="120.0" w:type="dxa"/>
              <w:bottom w:w="80.0" w:type="dxa"/>
              <w:right w:w="120.0" w:type="dxa"/>
            </w:tcMar>
          </w:tcPr>
          <w:p w:rsidR="00000000" w:rsidDel="00000000" w:rsidP="00000000" w:rsidRDefault="00000000" w:rsidRPr="00000000" w14:paraId="0000000A">
            <w:pPr>
              <w:pBdr>
                <w:bottom w:color="808080" w:space="1" w:sz="6" w:val="single"/>
              </w:pBdr>
              <w:spacing w:after="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mallCaps w:val="1"/>
                <w:color w:val="000000"/>
                <w:sz w:val="20"/>
                <w:szCs w:val="20"/>
                <w:rtl w:val="0"/>
              </w:rPr>
              <w:t xml:space="preserve">EDUCATION</w:t>
            </w: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0D">
            <w:pPr>
              <w:spacing w:after="0" w:line="240" w:lineRule="auto"/>
              <w:jc w:val="center"/>
              <w:rPr>
                <w:rFonts w:ascii="Verdana" w:cs="Verdana" w:eastAsia="Verdana" w:hAnsi="Verdana"/>
                <w:smallCaps w:val="1"/>
                <w:sz w:val="16"/>
                <w:szCs w:val="16"/>
              </w:rPr>
            </w:pPr>
            <w:r w:rsidDel="00000000" w:rsidR="00000000" w:rsidRPr="00000000">
              <w:rPr>
                <w:rFonts w:ascii="Verdana" w:cs="Verdana" w:eastAsia="Verdana" w:hAnsi="Verdana"/>
                <w:smallCaps w:val="1"/>
                <w:sz w:val="16"/>
                <w:szCs w:val="16"/>
                <w:rtl w:val="0"/>
              </w:rPr>
              <w:t xml:space="preserve">P.hD.</w:t>
            </w:r>
          </w:p>
          <w:p w:rsidR="00000000" w:rsidDel="00000000" w:rsidP="00000000" w:rsidRDefault="00000000" w:rsidRPr="00000000" w14:paraId="0000000E">
            <w:pPr>
              <w:spacing w:after="0" w:line="240" w:lineRule="auto"/>
              <w:jc w:val="center"/>
              <w:rPr>
                <w:rFonts w:ascii="Verdana" w:cs="Verdana" w:eastAsia="Verdana" w:hAnsi="Verdana"/>
                <w:smallCaps w:val="1"/>
                <w:sz w:val="16"/>
                <w:szCs w:val="16"/>
              </w:rPr>
            </w:pPr>
            <w:r w:rsidDel="00000000" w:rsidR="00000000" w:rsidRPr="00000000">
              <w:rPr>
                <w:rFonts w:ascii="Verdana" w:cs="Verdana" w:eastAsia="Verdana" w:hAnsi="Verdana"/>
                <w:smallCaps w:val="1"/>
                <w:sz w:val="16"/>
                <w:szCs w:val="16"/>
                <w:rtl w:val="0"/>
              </w:rPr>
              <w:t xml:space="preserve">Only</w:t>
            </w:r>
          </w:p>
          <w:p w:rsidR="00000000" w:rsidDel="00000000" w:rsidP="00000000" w:rsidRDefault="00000000" w:rsidRPr="00000000" w14:paraId="0000000F">
            <w:pPr>
              <w:spacing w:after="0" w:line="240" w:lineRule="auto"/>
              <w:jc w:val="center"/>
              <w:rPr>
                <w:rFonts w:ascii="Verdana" w:cs="Verdana" w:eastAsia="Verdana" w:hAnsi="Verdana"/>
                <w:smallCaps w:val="1"/>
                <w:sz w:val="16"/>
                <w:szCs w:val="16"/>
              </w:rPr>
            </w:pPr>
            <w:r w:rsidDel="00000000" w:rsidR="00000000" w:rsidRPr="00000000">
              <w:rPr>
                <w:rtl w:val="0"/>
              </w:rPr>
            </w:r>
          </w:p>
          <w:p w:rsidR="00000000" w:rsidDel="00000000" w:rsidP="00000000" w:rsidRDefault="00000000" w:rsidRPr="00000000" w14:paraId="00000010">
            <w:pPr>
              <w:spacing w:after="0" w:line="240" w:lineRule="auto"/>
              <w:jc w:val="center"/>
              <w:rPr>
                <w:rFonts w:ascii="Verdana" w:cs="Verdana" w:eastAsia="Verdana" w:hAnsi="Verdana"/>
                <w:color w:val="000000"/>
                <w:sz w:val="16"/>
                <w:szCs w:val="16"/>
              </w:rPr>
            </w:pPr>
            <w:r w:rsidDel="00000000" w:rsidR="00000000" w:rsidRPr="00000000">
              <w:rPr>
                <w:rFonts w:ascii="Verdana" w:cs="Verdana" w:eastAsia="Verdana" w:hAnsi="Verdana"/>
                <w:smallCaps w:val="1"/>
                <w:color w:val="000000"/>
                <w:sz w:val="16"/>
                <w:szCs w:val="16"/>
                <w:rtl w:val="0"/>
              </w:rPr>
              <w:t xml:space="preserve">M.E</w:t>
            </w:r>
            <w:r w:rsidDel="00000000" w:rsidR="00000000" w:rsidRPr="00000000">
              <w:rPr>
                <w:rFonts w:ascii="Verdana" w:cs="Verdana" w:eastAsia="Verdana" w:hAnsi="Verdana"/>
                <w:color w:val="000000"/>
                <w:sz w:val="16"/>
                <w:szCs w:val="16"/>
                <w:rtl w:val="0"/>
              </w:rPr>
              <w:t xml:space="preserve">d.</w:t>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16"/>
                <w:szCs w:val="16"/>
              </w:rPr>
            </w:pPr>
            <w:r w:rsidDel="00000000" w:rsidR="00000000" w:rsidRPr="00000000">
              <w:rPr>
                <w:rFonts w:ascii="Verdana" w:cs="Verdana" w:eastAsia="Verdana" w:hAnsi="Verdana"/>
                <w:smallCaps w:val="1"/>
                <w:color w:val="000000"/>
                <w:sz w:val="16"/>
                <w:szCs w:val="16"/>
                <w:rtl w:val="0"/>
              </w:rPr>
              <w:t xml:space="preserve">20052007</w:t>
            </w:r>
            <w:r w:rsidDel="00000000" w:rsidR="00000000" w:rsidRPr="00000000">
              <w:rPr>
                <w:rtl w:val="0"/>
              </w:rPr>
            </w:r>
          </w:p>
          <w:p w:rsidR="00000000" w:rsidDel="00000000" w:rsidP="00000000" w:rsidRDefault="00000000" w:rsidRPr="00000000" w14:paraId="00000012">
            <w:pPr>
              <w:spacing w:after="0" w:line="240" w:lineRule="auto"/>
              <w:ind w:left="86" w:firstLine="0"/>
              <w:jc w:val="center"/>
              <w:rPr>
                <w:rFonts w:ascii="Times New Roman" w:cs="Times New Roman" w:eastAsia="Times New Roman" w:hAnsi="Times New Roman"/>
                <w:sz w:val="16"/>
                <w:szCs w:val="16"/>
              </w:rPr>
            </w:pPr>
            <w:r w:rsidDel="00000000" w:rsidR="00000000" w:rsidRPr="00000000">
              <w:rPr>
                <w:rFonts w:ascii="Verdana" w:cs="Verdana" w:eastAsia="Verdana" w:hAnsi="Verdana"/>
                <w:smallCaps w:val="1"/>
                <w:color w:val="000000"/>
                <w:sz w:val="16"/>
                <w:szCs w:val="16"/>
                <w:rtl w:val="0"/>
              </w:rPr>
              <w:t xml:space="preserve">Full Time</w:t>
            </w:r>
            <w:r w:rsidDel="00000000" w:rsidR="00000000" w:rsidRPr="00000000">
              <w:rPr>
                <w:rtl w:val="0"/>
              </w:rPr>
            </w:r>
          </w:p>
        </w:tc>
        <w:tc>
          <w:tcPr>
            <w:gridSpan w:val="2"/>
            <w:tcMar>
              <w:top w:w="80.0" w:type="dxa"/>
              <w:left w:w="120.0" w:type="dxa"/>
              <w:bottom w:w="80.0" w:type="dxa"/>
              <w:right w:w="120.0" w:type="dxa"/>
            </w:tcMar>
          </w:tcPr>
          <w:p w:rsidR="00000000" w:rsidDel="00000000" w:rsidP="00000000" w:rsidRDefault="00000000" w:rsidRPr="00000000" w14:paraId="00000013">
            <w:pPr>
              <w:spacing w:after="2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Attended my orientation of Saint Martin University for a future Ph.D in Leadership Studies. </w:t>
            </w:r>
          </w:p>
          <w:p w:rsidR="00000000" w:rsidDel="00000000" w:rsidP="00000000" w:rsidRDefault="00000000" w:rsidRPr="00000000" w14:paraId="00000014">
            <w:pPr>
              <w:spacing w:after="2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spacing w:after="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Western Washington University (W.W.U.) [GPA 4.0]</w:t>
              <w:tab/>
              <w:t xml:space="preserve">         Bellingham, WA</w:t>
            </w:r>
            <w:r w:rsidDel="00000000" w:rsidR="00000000" w:rsidRPr="00000000">
              <w:rPr>
                <w:rtl w:val="0"/>
              </w:rPr>
            </w:r>
          </w:p>
          <w:p w:rsidR="00000000" w:rsidDel="00000000" w:rsidP="00000000" w:rsidRDefault="00000000" w:rsidRPr="00000000" w14:paraId="00000016">
            <w:pPr>
              <w:numPr>
                <w:ilvl w:val="0"/>
                <w:numId w:val="2"/>
              </w:numPr>
              <w:spacing w:after="0" w:line="240" w:lineRule="auto"/>
              <w:ind w:left="360" w:hanging="360"/>
              <w:rPr>
                <w:rFonts w:ascii="Arial" w:cs="Arial" w:eastAsia="Arial" w:hAnsi="Arial"/>
                <w:color w:val="000000"/>
                <w:sz w:val="12"/>
                <w:szCs w:val="12"/>
              </w:rPr>
            </w:pPr>
            <w:r w:rsidDel="00000000" w:rsidR="00000000" w:rsidRPr="00000000">
              <w:rPr>
                <w:rFonts w:ascii="Verdana" w:cs="Verdana" w:eastAsia="Verdana" w:hAnsi="Verdana"/>
                <w:color w:val="000000"/>
                <w:sz w:val="18"/>
                <w:szCs w:val="18"/>
                <w:rtl w:val="0"/>
              </w:rPr>
              <w:t xml:space="preserve">M.Ed. in Continuing &amp; College Ed., Cert. Community and Technical College Teaching.</w:t>
            </w:r>
            <w:r w:rsidDel="00000000" w:rsidR="00000000" w:rsidRPr="00000000">
              <w:rPr>
                <w:rtl w:val="0"/>
              </w:rPr>
            </w:r>
          </w:p>
          <w:p w:rsidR="00000000" w:rsidDel="00000000" w:rsidP="00000000" w:rsidRDefault="00000000" w:rsidRPr="00000000" w14:paraId="00000017">
            <w:pPr>
              <w:numPr>
                <w:ilvl w:val="0"/>
                <w:numId w:val="2"/>
              </w:numPr>
              <w:spacing w:after="0" w:line="240" w:lineRule="auto"/>
              <w:ind w:left="360" w:hanging="360"/>
              <w:rPr>
                <w:rFonts w:ascii="Arial" w:cs="Arial" w:eastAsia="Arial" w:hAnsi="Arial"/>
                <w:color w:val="000000"/>
                <w:sz w:val="12"/>
                <w:szCs w:val="12"/>
              </w:rPr>
            </w:pPr>
            <w:r w:rsidDel="00000000" w:rsidR="00000000" w:rsidRPr="00000000">
              <w:rPr>
                <w:rFonts w:ascii="Verdana" w:cs="Verdana" w:eastAsia="Verdana" w:hAnsi="Verdana"/>
                <w:sz w:val="18"/>
                <w:szCs w:val="18"/>
                <w:rtl w:val="0"/>
              </w:rPr>
              <w:t xml:space="preserve">Worked with members of BEdA and SBCTC on using research in Community Colleges.</w:t>
            </w:r>
          </w:p>
          <w:p w:rsidR="00000000" w:rsidDel="00000000" w:rsidP="00000000" w:rsidRDefault="00000000" w:rsidRPr="00000000" w14:paraId="00000018">
            <w:pPr>
              <w:numPr>
                <w:ilvl w:val="0"/>
                <w:numId w:val="2"/>
              </w:numPr>
              <w:spacing w:after="0" w:line="240" w:lineRule="auto"/>
              <w:ind w:left="360" w:hanging="360"/>
              <w:rPr>
                <w:rFonts w:ascii="Arial" w:cs="Arial" w:eastAsia="Arial" w:hAnsi="Arial"/>
                <w:color w:val="000000"/>
                <w:sz w:val="12"/>
                <w:szCs w:val="12"/>
              </w:rPr>
            </w:pPr>
            <w:r w:rsidDel="00000000" w:rsidR="00000000" w:rsidRPr="00000000">
              <w:rPr>
                <w:rFonts w:ascii="Verdana" w:cs="Verdana" w:eastAsia="Verdana" w:hAnsi="Verdana"/>
                <w:color w:val="000000"/>
                <w:sz w:val="18"/>
                <w:szCs w:val="18"/>
                <w:rtl w:val="0"/>
              </w:rPr>
              <w:t xml:space="preserve">Wrote a letter of recommendation to help grant tenure to Fairhaven College faculty.</w:t>
            </w:r>
            <w:r w:rsidDel="00000000" w:rsidR="00000000" w:rsidRPr="00000000">
              <w:rPr>
                <w:rtl w:val="0"/>
              </w:rPr>
            </w:r>
          </w:p>
          <w:p w:rsidR="00000000" w:rsidDel="00000000" w:rsidP="00000000" w:rsidRDefault="00000000" w:rsidRPr="00000000" w14:paraId="00000019">
            <w:pPr>
              <w:numPr>
                <w:ilvl w:val="0"/>
                <w:numId w:val="2"/>
              </w:numPr>
              <w:spacing w:after="0" w:line="240" w:lineRule="auto"/>
              <w:ind w:left="360" w:hanging="360"/>
              <w:rPr>
                <w:rFonts w:ascii="Arial" w:cs="Arial" w:eastAsia="Arial" w:hAnsi="Arial"/>
                <w:color w:val="000000"/>
                <w:sz w:val="12"/>
                <w:szCs w:val="12"/>
              </w:rPr>
            </w:pPr>
            <w:r w:rsidDel="00000000" w:rsidR="00000000" w:rsidRPr="00000000">
              <w:rPr>
                <w:rFonts w:ascii="Verdana" w:cs="Verdana" w:eastAsia="Verdana" w:hAnsi="Verdana"/>
                <w:color w:val="000000"/>
                <w:sz w:val="18"/>
                <w:szCs w:val="18"/>
                <w:rtl w:val="0"/>
              </w:rPr>
              <w:t xml:space="preserve">Chaired Committees for CCE from 2006 – 2007:</w:t>
            </w:r>
            <w:r w:rsidDel="00000000" w:rsidR="00000000" w:rsidRPr="00000000">
              <w:rPr>
                <w:rtl w:val="0"/>
              </w:rPr>
            </w:r>
          </w:p>
          <w:p w:rsidR="00000000" w:rsidDel="00000000" w:rsidP="00000000" w:rsidRDefault="00000000" w:rsidRPr="00000000" w14:paraId="0000001A">
            <w:pPr>
              <w:numPr>
                <w:ilvl w:val="0"/>
                <w:numId w:val="3"/>
              </w:numPr>
              <w:spacing w:after="0" w:line="240" w:lineRule="auto"/>
              <w:ind w:left="710" w:hanging="360"/>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Five Year Strategic Planning – Yearlong project. Created sub-committees to research areas of interest based upon surveyed data. Developed a document outlining the five-year plan. Developed instructional design for the CCE Masters and CTCT Certificate Programs.</w:t>
            </w:r>
          </w:p>
          <w:p w:rsidR="00000000" w:rsidDel="00000000" w:rsidP="00000000" w:rsidRDefault="00000000" w:rsidRPr="00000000" w14:paraId="0000001B">
            <w:pPr>
              <w:numPr>
                <w:ilvl w:val="0"/>
                <w:numId w:val="3"/>
              </w:numPr>
              <w:spacing w:after="0" w:line="240" w:lineRule="auto"/>
              <w:ind w:left="710" w:hanging="360"/>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Marketing – Three-month project. Coordinated with marketing committees of Universities to develop survey instruments to gather and use information on trends of Higher and Continuing Education. Analyzed external and internal marketing environments and students’ demographic to indicate marketing strategies. Developed customized programs for large scale computer accounting and inventory systems using Oracle Database and SQL commands. Developed a prospective budget plan for the program. </w:t>
            </w:r>
          </w:p>
          <w:p w:rsidR="00000000" w:rsidDel="00000000" w:rsidP="00000000" w:rsidRDefault="00000000" w:rsidRPr="00000000" w14:paraId="0000001C">
            <w:pPr>
              <w:numPr>
                <w:ilvl w:val="0"/>
                <w:numId w:val="3"/>
              </w:numPr>
              <w:spacing w:after="0" w:line="240" w:lineRule="auto"/>
              <w:ind w:left="710" w:hanging="360"/>
              <w:jc w:val="both"/>
              <w:rPr>
                <w:rFonts w:ascii="Arial" w:cs="Arial" w:eastAsia="Arial" w:hAnsi="Arial"/>
                <w:color w:val="000000"/>
                <w:sz w:val="12"/>
                <w:szCs w:val="12"/>
              </w:rPr>
            </w:pPr>
            <w:r w:rsidDel="00000000" w:rsidR="00000000" w:rsidRPr="00000000">
              <w:rPr>
                <w:rFonts w:ascii="Verdana" w:cs="Verdana" w:eastAsia="Verdana" w:hAnsi="Verdana"/>
                <w:color w:val="000000"/>
                <w:sz w:val="16"/>
                <w:szCs w:val="16"/>
                <w:rtl w:val="0"/>
              </w:rPr>
              <w:t xml:space="preserve">Research – Three-month project. Did interviews with other Universities to establish a baseline for how much research should be required of Graduate students to learn and when, developmentally, such material should be introduced. Developed instructional design for the CCE and CTCT courses on research.</w:t>
            </w: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1E">
            <w:pPr>
              <w:spacing w:after="0" w:line="240" w:lineRule="auto"/>
              <w:ind w:left="86" w:firstLine="0"/>
              <w:jc w:val="center"/>
              <w:rPr>
                <w:rFonts w:ascii="Times New Roman" w:cs="Times New Roman" w:eastAsia="Times New Roman" w:hAnsi="Times New Roman"/>
                <w:sz w:val="16"/>
                <w:szCs w:val="16"/>
              </w:rPr>
            </w:pPr>
            <w:r w:rsidDel="00000000" w:rsidR="00000000" w:rsidRPr="00000000">
              <w:rPr>
                <w:rFonts w:ascii="Verdana" w:cs="Verdana" w:eastAsia="Verdana" w:hAnsi="Verdana"/>
                <w:smallCaps w:val="1"/>
                <w:color w:val="000000"/>
                <w:sz w:val="16"/>
                <w:szCs w:val="16"/>
                <w:rtl w:val="0"/>
              </w:rPr>
              <w:t xml:space="preserve">B.A.</w:t>
            </w: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16"/>
                <w:szCs w:val="16"/>
              </w:rPr>
            </w:pPr>
            <w:r w:rsidDel="00000000" w:rsidR="00000000" w:rsidRPr="00000000">
              <w:rPr>
                <w:rFonts w:ascii="Verdana" w:cs="Verdana" w:eastAsia="Verdana" w:hAnsi="Verdana"/>
                <w:smallCaps w:val="1"/>
                <w:color w:val="000000"/>
                <w:sz w:val="16"/>
                <w:szCs w:val="16"/>
                <w:rtl w:val="0"/>
              </w:rPr>
              <w:t xml:space="preserve">20032005</w:t>
            </w: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16"/>
                <w:szCs w:val="16"/>
              </w:rPr>
            </w:pPr>
            <w:r w:rsidDel="00000000" w:rsidR="00000000" w:rsidRPr="00000000">
              <w:rPr>
                <w:rFonts w:ascii="Verdana" w:cs="Verdana" w:eastAsia="Verdana" w:hAnsi="Verdana"/>
                <w:smallCaps w:val="1"/>
                <w:color w:val="000000"/>
                <w:sz w:val="16"/>
                <w:szCs w:val="16"/>
                <w:rtl w:val="0"/>
              </w:rPr>
              <w:t xml:space="preserve">Full Time</w:t>
            </w:r>
            <w:r w:rsidDel="00000000" w:rsidR="00000000" w:rsidRPr="00000000">
              <w:rPr>
                <w:rtl w:val="0"/>
              </w:rPr>
            </w:r>
          </w:p>
        </w:tc>
        <w:tc>
          <w:tcPr>
            <w:gridSpan w:val="2"/>
            <w:tcMar>
              <w:top w:w="80.0" w:type="dxa"/>
              <w:left w:w="120.0" w:type="dxa"/>
              <w:bottom w:w="80.0" w:type="dxa"/>
              <w:right w:w="120.0" w:type="dxa"/>
            </w:tcMar>
          </w:tcPr>
          <w:p w:rsidR="00000000" w:rsidDel="00000000" w:rsidP="00000000" w:rsidRDefault="00000000" w:rsidRPr="00000000" w14:paraId="00000021">
            <w:pPr>
              <w:spacing w:after="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Western Washington University [GPA 3.8]</w:t>
              <w:tab/>
              <w:t xml:space="preserve">                              Bellingham, WA</w:t>
            </w:r>
            <w:r w:rsidDel="00000000" w:rsidR="00000000" w:rsidRPr="00000000">
              <w:rPr>
                <w:rtl w:val="0"/>
              </w:rPr>
            </w:r>
          </w:p>
          <w:p w:rsidR="00000000" w:rsidDel="00000000" w:rsidP="00000000" w:rsidRDefault="00000000" w:rsidRPr="00000000" w14:paraId="00000022">
            <w:pPr>
              <w:numPr>
                <w:ilvl w:val="0"/>
                <w:numId w:val="3"/>
              </w:numPr>
              <w:spacing w:after="0" w:line="240" w:lineRule="auto"/>
              <w:ind w:left="360" w:hanging="360"/>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B.A. in Multimedia Design and Production.</w:t>
            </w:r>
          </w:p>
          <w:p w:rsidR="00000000" w:rsidDel="00000000" w:rsidP="00000000" w:rsidRDefault="00000000" w:rsidRPr="00000000" w14:paraId="00000023">
            <w:pPr>
              <w:numPr>
                <w:ilvl w:val="0"/>
                <w:numId w:val="3"/>
              </w:numPr>
              <w:spacing w:after="0" w:line="240" w:lineRule="auto"/>
              <w:ind w:left="360" w:hanging="360"/>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Acknowledged as a Scholar for Body of Work in Literature at the Scholar Day Event.</w:t>
            </w:r>
          </w:p>
          <w:p w:rsidR="00000000" w:rsidDel="00000000" w:rsidP="00000000" w:rsidRDefault="00000000" w:rsidRPr="00000000" w14:paraId="00000024">
            <w:pPr>
              <w:numPr>
                <w:ilvl w:val="0"/>
                <w:numId w:val="3"/>
              </w:numPr>
              <w:spacing w:after="0" w:line="240" w:lineRule="auto"/>
              <w:ind w:left="360" w:hanging="360"/>
              <w:jc w:val="both"/>
              <w:rPr>
                <w:rFonts w:ascii="Arial" w:cs="Arial" w:eastAsia="Arial" w:hAnsi="Arial"/>
                <w:color w:val="000000"/>
                <w:sz w:val="12"/>
                <w:szCs w:val="12"/>
              </w:rPr>
            </w:pPr>
            <w:r w:rsidDel="00000000" w:rsidR="00000000" w:rsidRPr="00000000">
              <w:rPr>
                <w:rFonts w:ascii="Verdana" w:cs="Verdana" w:eastAsia="Verdana" w:hAnsi="Verdana"/>
                <w:color w:val="000000"/>
                <w:sz w:val="16"/>
                <w:szCs w:val="16"/>
                <w:rtl w:val="0"/>
              </w:rPr>
              <w:t xml:space="preserve">Designed art installations exhibited at the Viking Union Art Gallery.</w:t>
            </w: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26">
            <w:pPr>
              <w:spacing w:after="0" w:line="240" w:lineRule="auto"/>
              <w:ind w:left="80" w:firstLine="0"/>
              <w:jc w:val="center"/>
              <w:rPr>
                <w:rFonts w:ascii="Times New Roman" w:cs="Times New Roman" w:eastAsia="Times New Roman" w:hAnsi="Times New Roman"/>
                <w:sz w:val="16"/>
                <w:szCs w:val="16"/>
              </w:rPr>
            </w:pPr>
            <w:r w:rsidDel="00000000" w:rsidR="00000000" w:rsidRPr="00000000">
              <w:rPr>
                <w:rFonts w:ascii="Verdana" w:cs="Verdana" w:eastAsia="Verdana" w:hAnsi="Verdana"/>
                <w:smallCaps w:val="1"/>
                <w:color w:val="000000"/>
                <w:sz w:val="16"/>
                <w:szCs w:val="16"/>
                <w:rtl w:val="0"/>
              </w:rPr>
              <w:t xml:space="preserve">A.S.</w:t>
            </w: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sz w:val="16"/>
                <w:szCs w:val="16"/>
              </w:rPr>
            </w:pPr>
            <w:r w:rsidDel="00000000" w:rsidR="00000000" w:rsidRPr="00000000">
              <w:rPr>
                <w:rFonts w:ascii="Verdana" w:cs="Verdana" w:eastAsia="Verdana" w:hAnsi="Verdana"/>
                <w:smallCaps w:val="1"/>
                <w:color w:val="000000"/>
                <w:sz w:val="16"/>
                <w:szCs w:val="16"/>
                <w:rtl w:val="0"/>
              </w:rPr>
              <w:t xml:space="preserve">20002003</w:t>
            </w:r>
            <w:r w:rsidDel="00000000" w:rsidR="00000000" w:rsidRPr="00000000">
              <w:rPr>
                <w:rtl w:val="0"/>
              </w:rPr>
            </w:r>
          </w:p>
          <w:p w:rsidR="00000000" w:rsidDel="00000000" w:rsidP="00000000" w:rsidRDefault="00000000" w:rsidRPr="00000000" w14:paraId="00000028">
            <w:pPr>
              <w:spacing w:after="0" w:line="240" w:lineRule="auto"/>
              <w:ind w:left="80" w:firstLine="0"/>
              <w:jc w:val="center"/>
              <w:rPr>
                <w:rFonts w:ascii="Times New Roman" w:cs="Times New Roman" w:eastAsia="Times New Roman" w:hAnsi="Times New Roman"/>
                <w:sz w:val="16"/>
                <w:szCs w:val="16"/>
              </w:rPr>
            </w:pPr>
            <w:r w:rsidDel="00000000" w:rsidR="00000000" w:rsidRPr="00000000">
              <w:rPr>
                <w:rFonts w:ascii="Verdana" w:cs="Verdana" w:eastAsia="Verdana" w:hAnsi="Verdana"/>
                <w:smallCaps w:val="1"/>
                <w:color w:val="000000"/>
                <w:sz w:val="16"/>
                <w:szCs w:val="16"/>
                <w:rtl w:val="0"/>
              </w:rPr>
              <w:t xml:space="preserve">Full Time</w:t>
            </w:r>
            <w:r w:rsidDel="00000000" w:rsidR="00000000" w:rsidRPr="00000000">
              <w:rPr>
                <w:rtl w:val="0"/>
              </w:rPr>
            </w:r>
          </w:p>
        </w:tc>
        <w:tc>
          <w:tcPr>
            <w:gridSpan w:val="2"/>
            <w:tcMar>
              <w:top w:w="80.0" w:type="dxa"/>
              <w:left w:w="120.0" w:type="dxa"/>
              <w:bottom w:w="80.0" w:type="dxa"/>
              <w:right w:w="120.0" w:type="dxa"/>
            </w:tcMar>
          </w:tcPr>
          <w:p w:rsidR="00000000" w:rsidDel="00000000" w:rsidP="00000000" w:rsidRDefault="00000000" w:rsidRPr="00000000" w14:paraId="00000029">
            <w:pPr>
              <w:spacing w:after="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Lake Washington Technical College [GPA 3.78]</w:t>
              <w:tab/>
              <w:t xml:space="preserve">                       Kirkland, WA</w:t>
            </w:r>
            <w:r w:rsidDel="00000000" w:rsidR="00000000" w:rsidRPr="00000000">
              <w:rPr>
                <w:rtl w:val="0"/>
              </w:rPr>
            </w:r>
          </w:p>
          <w:p w:rsidR="00000000" w:rsidDel="00000000" w:rsidP="00000000" w:rsidRDefault="00000000" w:rsidRPr="00000000" w14:paraId="0000002A">
            <w:pPr>
              <w:numPr>
                <w:ilvl w:val="0"/>
                <w:numId w:val="3"/>
              </w:numPr>
              <w:spacing w:after="0" w:line="240" w:lineRule="auto"/>
              <w:ind w:left="360" w:hanging="360"/>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A.A.S. in Multimedia Design and Production, Cert. 3D Animation.</w:t>
            </w:r>
          </w:p>
          <w:p w:rsidR="00000000" w:rsidDel="00000000" w:rsidP="00000000" w:rsidRDefault="00000000" w:rsidRPr="00000000" w14:paraId="0000002B">
            <w:pPr>
              <w:numPr>
                <w:ilvl w:val="0"/>
                <w:numId w:val="3"/>
              </w:numPr>
              <w:spacing w:after="0" w:line="240" w:lineRule="auto"/>
              <w:ind w:left="360" w:hanging="360"/>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Graduated Phi Theta Kappa.</w:t>
            </w:r>
          </w:p>
          <w:p w:rsidR="00000000" w:rsidDel="00000000" w:rsidP="00000000" w:rsidRDefault="00000000" w:rsidRPr="00000000" w14:paraId="0000002C">
            <w:pPr>
              <w:numPr>
                <w:ilvl w:val="0"/>
                <w:numId w:val="3"/>
              </w:numPr>
              <w:spacing w:after="0" w:line="240" w:lineRule="auto"/>
              <w:ind w:left="360" w:hanging="36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Awarded second place in state VICA Competition for 3D Animation, </w:t>
            </w:r>
            <w:hyperlink r:id="rId8">
              <w:r w:rsidDel="00000000" w:rsidR="00000000" w:rsidRPr="00000000">
                <w:rPr>
                  <w:rFonts w:ascii="Verdana" w:cs="Verdana" w:eastAsia="Verdana" w:hAnsi="Verdana"/>
                  <w:color w:val="000000"/>
                  <w:sz w:val="16"/>
                  <w:szCs w:val="16"/>
                  <w:rtl w:val="0"/>
                </w:rPr>
                <w:t xml:space="preserve">http://www.lwtc.edu/about/news/archives/default.asp?ArticleID=50</w:t>
              </w:r>
            </w:hyperlink>
            <w:r w:rsidDel="00000000" w:rsidR="00000000" w:rsidRPr="00000000">
              <w:rPr>
                <w:rFonts w:ascii="Verdana" w:cs="Verdana" w:eastAsia="Verdana" w:hAnsi="Verdana"/>
                <w:color w:val="000000"/>
                <w:sz w:val="16"/>
                <w:szCs w:val="16"/>
                <w:rtl w:val="0"/>
              </w:rPr>
              <w:t xml:space="preserve">.</w:t>
            </w:r>
          </w:p>
          <w:p w:rsidR="00000000" w:rsidDel="00000000" w:rsidP="00000000" w:rsidRDefault="00000000" w:rsidRPr="00000000" w14:paraId="0000002D">
            <w:pPr>
              <w:numPr>
                <w:ilvl w:val="0"/>
                <w:numId w:val="3"/>
              </w:numPr>
              <w:spacing w:after="0" w:line="240" w:lineRule="auto"/>
              <w:ind w:left="360" w:hanging="360"/>
              <w:jc w:val="both"/>
              <w:rPr>
                <w:rFonts w:ascii="Arial" w:cs="Arial" w:eastAsia="Arial" w:hAnsi="Arial"/>
                <w:color w:val="000000"/>
                <w:sz w:val="12"/>
                <w:szCs w:val="12"/>
              </w:rPr>
            </w:pPr>
            <w:r w:rsidDel="00000000" w:rsidR="00000000" w:rsidRPr="00000000">
              <w:rPr>
                <w:rFonts w:ascii="Verdana" w:cs="Verdana" w:eastAsia="Verdana" w:hAnsi="Verdana"/>
                <w:color w:val="000000"/>
                <w:sz w:val="16"/>
                <w:szCs w:val="16"/>
                <w:rtl w:val="0"/>
              </w:rPr>
              <w:t xml:space="preserve">Spoke on behalf of (LWTC) as an Adobe Systems employee.</w:t>
            </w: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2F">
            <w:pPr>
              <w:spacing w:after="0" w:line="240" w:lineRule="auto"/>
              <w:jc w:val="center"/>
              <w:rPr>
                <w:rFonts w:ascii="Times New Roman" w:cs="Times New Roman" w:eastAsia="Times New Roman" w:hAnsi="Times New Roman"/>
                <w:sz w:val="16"/>
                <w:szCs w:val="16"/>
              </w:rPr>
            </w:pPr>
            <w:r w:rsidDel="00000000" w:rsidR="00000000" w:rsidRPr="00000000">
              <w:rPr>
                <w:rFonts w:ascii="Verdana" w:cs="Verdana" w:eastAsia="Verdana" w:hAnsi="Verdana"/>
                <w:smallCaps w:val="1"/>
                <w:color w:val="000000"/>
                <w:sz w:val="16"/>
                <w:szCs w:val="16"/>
                <w:rtl w:val="0"/>
              </w:rPr>
              <w:t xml:space="preserve">H.S. </w:t>
            </w:r>
            <w:r w:rsidDel="00000000" w:rsidR="00000000" w:rsidRPr="00000000">
              <w:rPr>
                <w:rtl w:val="0"/>
              </w:rPr>
            </w:r>
          </w:p>
          <w:p w:rsidR="00000000" w:rsidDel="00000000" w:rsidP="00000000" w:rsidRDefault="00000000" w:rsidRPr="00000000" w14:paraId="00000030">
            <w:pPr>
              <w:spacing w:after="0" w:line="240" w:lineRule="auto"/>
              <w:jc w:val="center"/>
              <w:rPr>
                <w:rFonts w:ascii="Times New Roman" w:cs="Times New Roman" w:eastAsia="Times New Roman" w:hAnsi="Times New Roman"/>
                <w:sz w:val="16"/>
                <w:szCs w:val="16"/>
              </w:rPr>
            </w:pPr>
            <w:r w:rsidDel="00000000" w:rsidR="00000000" w:rsidRPr="00000000">
              <w:rPr>
                <w:rFonts w:ascii="Verdana" w:cs="Verdana" w:eastAsia="Verdana" w:hAnsi="Verdana"/>
                <w:smallCaps w:val="1"/>
                <w:color w:val="000000"/>
                <w:sz w:val="16"/>
                <w:szCs w:val="16"/>
                <w:rtl w:val="0"/>
              </w:rPr>
              <w:t xml:space="preserve">19941998</w:t>
            </w:r>
            <w:r w:rsidDel="00000000" w:rsidR="00000000" w:rsidRPr="00000000">
              <w:rPr>
                <w:rtl w:val="0"/>
              </w:rPr>
            </w:r>
          </w:p>
          <w:p w:rsidR="00000000" w:rsidDel="00000000" w:rsidP="00000000" w:rsidRDefault="00000000" w:rsidRPr="00000000" w14:paraId="00000031">
            <w:pPr>
              <w:spacing w:after="0" w:line="240" w:lineRule="auto"/>
              <w:jc w:val="center"/>
              <w:rPr>
                <w:rFonts w:ascii="Times New Roman" w:cs="Times New Roman" w:eastAsia="Times New Roman" w:hAnsi="Times New Roman"/>
                <w:sz w:val="16"/>
                <w:szCs w:val="16"/>
              </w:rPr>
            </w:pPr>
            <w:r w:rsidDel="00000000" w:rsidR="00000000" w:rsidRPr="00000000">
              <w:rPr>
                <w:rFonts w:ascii="Verdana" w:cs="Verdana" w:eastAsia="Verdana" w:hAnsi="Verdana"/>
                <w:smallCaps w:val="1"/>
                <w:color w:val="000000"/>
                <w:sz w:val="16"/>
                <w:szCs w:val="16"/>
                <w:rtl w:val="0"/>
              </w:rPr>
              <w:t xml:space="preserve">Full Time</w:t>
            </w:r>
            <w:r w:rsidDel="00000000" w:rsidR="00000000" w:rsidRPr="00000000">
              <w:rPr>
                <w:rtl w:val="0"/>
              </w:rPr>
            </w:r>
          </w:p>
        </w:tc>
        <w:tc>
          <w:tcPr>
            <w:gridSpan w:val="2"/>
            <w:tcMar>
              <w:top w:w="80.0" w:type="dxa"/>
              <w:left w:w="120.0" w:type="dxa"/>
              <w:bottom w:w="80.0" w:type="dxa"/>
              <w:right w:w="120.0" w:type="dxa"/>
            </w:tcMar>
          </w:tcPr>
          <w:p w:rsidR="00000000" w:rsidDel="00000000" w:rsidP="00000000" w:rsidRDefault="00000000" w:rsidRPr="00000000" w14:paraId="00000032">
            <w:pPr>
              <w:spacing w:after="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Glenbrook South High School</w:t>
              <w:tab/>
              <w:t xml:space="preserve">                                           Glenview, IL</w:t>
            </w:r>
            <w:r w:rsidDel="00000000" w:rsidR="00000000" w:rsidRPr="00000000">
              <w:rPr>
                <w:rtl w:val="0"/>
              </w:rPr>
            </w:r>
          </w:p>
          <w:p w:rsidR="00000000" w:rsidDel="00000000" w:rsidP="00000000" w:rsidRDefault="00000000" w:rsidRPr="00000000" w14:paraId="00000033">
            <w:pPr>
              <w:numPr>
                <w:ilvl w:val="0"/>
                <w:numId w:val="4"/>
              </w:numPr>
              <w:spacing w:after="0" w:line="240" w:lineRule="auto"/>
              <w:ind w:left="360" w:hanging="360"/>
              <w:rPr>
                <w:rFonts w:ascii="Arial" w:cs="Arial" w:eastAsia="Arial" w:hAnsi="Arial"/>
                <w:color w:val="000000"/>
                <w:sz w:val="12"/>
                <w:szCs w:val="12"/>
              </w:rPr>
            </w:pPr>
            <w:r w:rsidDel="00000000" w:rsidR="00000000" w:rsidRPr="00000000">
              <w:rPr>
                <w:rFonts w:ascii="Verdana" w:cs="Verdana" w:eastAsia="Verdana" w:hAnsi="Verdana"/>
                <w:color w:val="000000"/>
                <w:sz w:val="16"/>
                <w:szCs w:val="16"/>
                <w:rtl w:val="0"/>
              </w:rPr>
              <w:t xml:space="preserve">Advanced courses in English Literature, Applied Linguistics, Marketing, Graphic Design, Programming, and Photography.</w:t>
            </w:r>
            <w:r w:rsidDel="00000000" w:rsidR="00000000" w:rsidRPr="00000000">
              <w:rPr>
                <w:rtl w:val="0"/>
              </w:rPr>
            </w:r>
          </w:p>
          <w:p w:rsidR="00000000" w:rsidDel="00000000" w:rsidP="00000000" w:rsidRDefault="00000000" w:rsidRPr="00000000" w14:paraId="00000034">
            <w:pPr>
              <w:numPr>
                <w:ilvl w:val="0"/>
                <w:numId w:val="4"/>
              </w:numPr>
              <w:spacing w:after="0" w:line="240" w:lineRule="auto"/>
              <w:ind w:left="360" w:hanging="360"/>
              <w:jc w:val="both"/>
              <w:rPr>
                <w:rFonts w:ascii="Arial" w:cs="Arial" w:eastAsia="Arial" w:hAnsi="Arial"/>
                <w:color w:val="000000"/>
                <w:sz w:val="12"/>
                <w:szCs w:val="12"/>
              </w:rPr>
            </w:pPr>
            <w:r w:rsidDel="00000000" w:rsidR="00000000" w:rsidRPr="00000000">
              <w:rPr>
                <w:rFonts w:ascii="Verdana" w:cs="Verdana" w:eastAsia="Verdana" w:hAnsi="Verdana"/>
                <w:color w:val="000000"/>
                <w:sz w:val="16"/>
                <w:szCs w:val="16"/>
                <w:rtl w:val="0"/>
              </w:rPr>
              <w:t xml:space="preserve">President of AV student center.</w:t>
            </w:r>
            <w:r w:rsidDel="00000000" w:rsidR="00000000" w:rsidRPr="00000000">
              <w:rPr>
                <w:rtl w:val="0"/>
              </w:rPr>
            </w:r>
          </w:p>
        </w:tc>
      </w:tr>
      <w:tr>
        <w:trPr>
          <w:cantSplit w:val="0"/>
          <w:trHeight w:val="260" w:hRule="atLeast"/>
          <w:tblHeader w:val="0"/>
        </w:trPr>
        <w:tc>
          <w:tcPr>
            <w:gridSpan w:val="3"/>
            <w:tcMar>
              <w:top w:w="80.0" w:type="dxa"/>
              <w:left w:w="120.0" w:type="dxa"/>
              <w:bottom w:w="80.0" w:type="dxa"/>
              <w:right w:w="120.0" w:type="dxa"/>
            </w:tcMar>
          </w:tcPr>
          <w:p w:rsidR="00000000" w:rsidDel="00000000" w:rsidP="00000000" w:rsidRDefault="00000000" w:rsidRPr="00000000" w14:paraId="00000036">
            <w:pPr>
              <w:pBdr>
                <w:bottom w:color="808080" w:space="1" w:sz="6" w:val="single"/>
              </w:pBdr>
              <w:spacing w:after="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mallCaps w:val="1"/>
                <w:color w:val="000000"/>
                <w:sz w:val="20"/>
                <w:szCs w:val="20"/>
                <w:rtl w:val="0"/>
              </w:rPr>
              <w:t xml:space="preserve">CERTIFICATIONS</w:t>
            </w:r>
            <w:r w:rsidDel="00000000" w:rsidR="00000000" w:rsidRPr="00000000">
              <w:rPr>
                <w:rtl w:val="0"/>
              </w:rPr>
            </w:r>
          </w:p>
        </w:tc>
      </w:tr>
      <w:tr>
        <w:trPr>
          <w:cantSplit w:val="0"/>
          <w:trHeight w:val="260" w:hRule="atLeast"/>
          <w:tblHeader w:val="0"/>
        </w:trPr>
        <w:tc>
          <w:tcPr>
            <w:gridSpan w:val="3"/>
            <w:tcMar>
              <w:top w:w="80.0" w:type="dxa"/>
              <w:left w:w="120.0" w:type="dxa"/>
              <w:bottom w:w="80.0" w:type="dxa"/>
              <w:right w:w="120.0" w:type="dxa"/>
            </w:tcMar>
          </w:tcPr>
          <w:p w:rsidR="00000000" w:rsidDel="00000000" w:rsidP="00000000" w:rsidRDefault="00000000" w:rsidRPr="00000000" w14:paraId="00000039">
            <w:pPr>
              <w:spacing w:after="20" w:line="240" w:lineRule="auto"/>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IELTS British Council (B.C.) Trainer • B.C. Online Teaching • RMIT Examination (Wr./Sp.) • Community College Teaching W.W.U. • Oxford Student Evaluator • Oxford Teaching Writing Level 3 • Oxford Teaching Vocabulary Level 4 • Oxford QSkills Trainer.</w:t>
            </w:r>
          </w:p>
        </w:tc>
      </w:tr>
      <w:tr>
        <w:trPr>
          <w:cantSplit w:val="0"/>
          <w:tblHeader w:val="0"/>
        </w:trPr>
        <w:tc>
          <w:tcPr>
            <w:gridSpan w:val="3"/>
            <w:tcMar>
              <w:top w:w="80.0" w:type="dxa"/>
              <w:left w:w="120.0" w:type="dxa"/>
              <w:bottom w:w="80.0" w:type="dxa"/>
              <w:right w:w="120.0" w:type="dxa"/>
            </w:tcMar>
          </w:tcPr>
          <w:p w:rsidR="00000000" w:rsidDel="00000000" w:rsidP="00000000" w:rsidRDefault="00000000" w:rsidRPr="00000000" w14:paraId="0000003C">
            <w:pPr>
              <w:pBdr>
                <w:bottom w:color="808080" w:space="1" w:sz="6" w:val="single"/>
              </w:pBdr>
              <w:spacing w:after="2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mallCaps w:val="1"/>
                <w:color w:val="000000"/>
                <w:sz w:val="20"/>
                <w:szCs w:val="20"/>
                <w:rtl w:val="0"/>
              </w:rPr>
              <w:t xml:space="preserve">GRAPHIC ARTS PUBLICATIONS</w:t>
            </w:r>
            <w:r w:rsidDel="00000000" w:rsidR="00000000" w:rsidRPr="00000000">
              <w:rPr>
                <w:rtl w:val="0"/>
              </w:rPr>
            </w:r>
          </w:p>
        </w:tc>
      </w:tr>
      <w:tr>
        <w:trPr>
          <w:cantSplit w:val="0"/>
          <w:tblHeader w:val="0"/>
        </w:trPr>
        <w:tc>
          <w:tcPr>
            <w:gridSpan w:val="2"/>
            <w:tcMar>
              <w:top w:w="80.0" w:type="dxa"/>
              <w:left w:w="120.0" w:type="dxa"/>
              <w:bottom w:w="80.0" w:type="dxa"/>
              <w:right w:w="120.0" w:type="dxa"/>
            </w:tcMar>
          </w:tcPr>
          <w:p w:rsidR="00000000" w:rsidDel="00000000" w:rsidP="00000000" w:rsidRDefault="00000000" w:rsidRPr="00000000" w14:paraId="0000003F">
            <w:pPr>
              <w:spacing w:after="60" w:before="40" w:line="240" w:lineRule="auto"/>
              <w:ind w:left="80" w:firstLine="0"/>
              <w:jc w:val="center"/>
              <w:rPr>
                <w:rFonts w:ascii="Times New Roman" w:cs="Times New Roman" w:eastAsia="Times New Roman" w:hAnsi="Times New Roman"/>
                <w:b w:val="1"/>
                <w:sz w:val="16"/>
                <w:szCs w:val="16"/>
              </w:rPr>
            </w:pPr>
            <w:r w:rsidDel="00000000" w:rsidR="00000000" w:rsidRPr="00000000">
              <w:rPr>
                <w:rFonts w:ascii="Verdana" w:cs="Verdana" w:eastAsia="Verdana" w:hAnsi="Verdana"/>
                <w:b w:val="1"/>
                <w:smallCaps w:val="1"/>
                <w:color w:val="000000"/>
                <w:sz w:val="16"/>
                <w:szCs w:val="16"/>
                <w:rtl w:val="0"/>
              </w:rPr>
              <w:t xml:space="preserve">2009</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41">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La Jefa Publications</w:t>
            </w:r>
            <w:r w:rsidDel="00000000" w:rsidR="00000000" w:rsidRPr="00000000">
              <w:rPr>
                <w:rFonts w:ascii="Verdana" w:cs="Verdana" w:eastAsia="Verdana" w:hAnsi="Verdana"/>
                <w:color w:val="000000"/>
                <w:sz w:val="20"/>
                <w:szCs w:val="20"/>
                <w:rtl w:val="0"/>
              </w:rPr>
              <w:tab/>
              <w:t xml:space="preserve">                                                   Seattle, WA</w:t>
            </w:r>
            <w:r w:rsidDel="00000000" w:rsidR="00000000" w:rsidRPr="00000000">
              <w:rPr>
                <w:rtl w:val="0"/>
              </w:rPr>
            </w:r>
          </w:p>
          <w:p w:rsidR="00000000" w:rsidDel="00000000" w:rsidP="00000000" w:rsidRDefault="00000000" w:rsidRPr="00000000" w14:paraId="00000042">
            <w:pPr>
              <w:spacing w:after="60" w:before="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Movie Director: </w:t>
            </w:r>
            <w:r w:rsidDel="00000000" w:rsidR="00000000" w:rsidRPr="00000000">
              <w:rPr>
                <w:rFonts w:ascii="Verdana" w:cs="Verdana" w:eastAsia="Verdana" w:hAnsi="Verdana"/>
                <w:color w:val="000000"/>
                <w:sz w:val="16"/>
                <w:szCs w:val="16"/>
                <w:rtl w:val="0"/>
              </w:rPr>
              <w:t xml:space="preserve">As recipients of the Seattle Arts grant, we gave a writing workshop at the Hugo House, and were a part of several poetry readings and other Seattle events on Cultural Collisions. A website of “Transformational Poetry” by JT Stewart, interviews of other poets and people involved, photos, and other recordings that showcased the tale of our one year journey.</w:t>
            </w:r>
            <w:r w:rsidDel="00000000" w:rsidR="00000000" w:rsidRPr="00000000">
              <w:rPr>
                <w:rtl w:val="0"/>
              </w:rPr>
            </w:r>
          </w:p>
        </w:tc>
      </w:tr>
      <w:tr>
        <w:trPr>
          <w:cantSplit w:val="0"/>
          <w:tblHeader w:val="0"/>
        </w:trPr>
        <w:tc>
          <w:tcPr>
            <w:gridSpan w:val="2"/>
            <w:tcMar>
              <w:top w:w="80.0" w:type="dxa"/>
              <w:left w:w="120.0" w:type="dxa"/>
              <w:bottom w:w="80.0" w:type="dxa"/>
              <w:right w:w="120.0" w:type="dxa"/>
            </w:tcMar>
          </w:tcPr>
          <w:p w:rsidR="00000000" w:rsidDel="00000000" w:rsidP="00000000" w:rsidRDefault="00000000" w:rsidRPr="00000000" w14:paraId="00000043">
            <w:pPr>
              <w:spacing w:after="60" w:before="40" w:line="240" w:lineRule="auto"/>
              <w:ind w:left="80" w:firstLine="0"/>
              <w:jc w:val="center"/>
              <w:rPr>
                <w:rFonts w:ascii="Times New Roman" w:cs="Times New Roman" w:eastAsia="Times New Roman" w:hAnsi="Times New Roman"/>
                <w:b w:val="1"/>
                <w:sz w:val="16"/>
                <w:szCs w:val="16"/>
              </w:rPr>
            </w:pPr>
            <w:r w:rsidDel="00000000" w:rsidR="00000000" w:rsidRPr="00000000">
              <w:rPr>
                <w:rFonts w:ascii="Verdana" w:cs="Verdana" w:eastAsia="Verdana" w:hAnsi="Verdana"/>
                <w:b w:val="1"/>
                <w:smallCaps w:val="1"/>
                <w:color w:val="000000"/>
                <w:sz w:val="16"/>
                <w:szCs w:val="16"/>
                <w:rtl w:val="0"/>
              </w:rPr>
              <w:t xml:space="preserve">2009</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45">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KCTS</w:t>
            </w:r>
            <w:r w:rsidDel="00000000" w:rsidR="00000000" w:rsidRPr="00000000">
              <w:rPr>
                <w:rFonts w:ascii="Verdana" w:cs="Verdana" w:eastAsia="Verdana" w:hAnsi="Verdana"/>
                <w:color w:val="000000"/>
                <w:sz w:val="20"/>
                <w:szCs w:val="20"/>
                <w:rtl w:val="0"/>
              </w:rPr>
              <w:tab/>
              <w:t xml:space="preserve">                                                                                  Seattle, WA</w:t>
            </w:r>
            <w:r w:rsidDel="00000000" w:rsidR="00000000" w:rsidRPr="00000000">
              <w:rPr>
                <w:rtl w:val="0"/>
              </w:rPr>
            </w:r>
          </w:p>
          <w:p w:rsidR="00000000" w:rsidDel="00000000" w:rsidP="00000000" w:rsidRDefault="00000000" w:rsidRPr="00000000" w14:paraId="00000046">
            <w:pPr>
              <w:spacing w:after="60" w:before="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Movie Director: </w:t>
            </w:r>
            <w:r w:rsidDel="00000000" w:rsidR="00000000" w:rsidRPr="00000000">
              <w:rPr>
                <w:rFonts w:ascii="Verdana" w:cs="Verdana" w:eastAsia="Verdana" w:hAnsi="Verdana"/>
                <w:color w:val="000000"/>
                <w:sz w:val="16"/>
                <w:szCs w:val="16"/>
                <w:rtl w:val="0"/>
              </w:rPr>
              <w:t xml:space="preserve">August Wilson: A KCTS documentary. Documentary explores how August Wilson came to live the majority of his life in Seattle Washington, and looks at life lessons he learned as seen through the eyes and ears of his wife Constanza Romero, kids, and friends. Includes the August Wilson memorial at the Intiman Theater recorded and aired by Seattle Channel-21.</w:t>
            </w:r>
            <w:r w:rsidDel="00000000" w:rsidR="00000000" w:rsidRPr="00000000">
              <w:rPr>
                <w:rtl w:val="0"/>
              </w:rPr>
            </w:r>
          </w:p>
        </w:tc>
      </w:tr>
      <w:tr>
        <w:trPr>
          <w:cantSplit w:val="0"/>
          <w:tblHeader w:val="0"/>
        </w:trPr>
        <w:tc>
          <w:tcPr>
            <w:gridSpan w:val="2"/>
            <w:tcMar>
              <w:top w:w="80.0" w:type="dxa"/>
              <w:left w:w="120.0" w:type="dxa"/>
              <w:bottom w:w="80.0" w:type="dxa"/>
              <w:right w:w="120.0" w:type="dxa"/>
            </w:tcMar>
          </w:tcPr>
          <w:p w:rsidR="00000000" w:rsidDel="00000000" w:rsidP="00000000" w:rsidRDefault="00000000" w:rsidRPr="00000000" w14:paraId="00000047">
            <w:pPr>
              <w:spacing w:after="60" w:before="40" w:line="240" w:lineRule="auto"/>
              <w:ind w:left="80" w:firstLine="0"/>
              <w:jc w:val="center"/>
              <w:rPr>
                <w:rFonts w:ascii="Times New Roman" w:cs="Times New Roman" w:eastAsia="Times New Roman" w:hAnsi="Times New Roman"/>
                <w:b w:val="1"/>
                <w:sz w:val="16"/>
                <w:szCs w:val="16"/>
              </w:rPr>
            </w:pPr>
            <w:r w:rsidDel="00000000" w:rsidR="00000000" w:rsidRPr="00000000">
              <w:rPr>
                <w:rFonts w:ascii="Verdana" w:cs="Verdana" w:eastAsia="Verdana" w:hAnsi="Verdana"/>
                <w:b w:val="1"/>
                <w:smallCaps w:val="1"/>
                <w:color w:val="000000"/>
                <w:sz w:val="16"/>
                <w:szCs w:val="16"/>
                <w:rtl w:val="0"/>
              </w:rPr>
              <w:t xml:space="preserve">2008</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49">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Western Washington University</w:t>
            </w:r>
            <w:r w:rsidDel="00000000" w:rsidR="00000000" w:rsidRPr="00000000">
              <w:rPr>
                <w:rFonts w:ascii="Verdana" w:cs="Verdana" w:eastAsia="Verdana" w:hAnsi="Verdana"/>
                <w:color w:val="000000"/>
                <w:sz w:val="20"/>
                <w:szCs w:val="20"/>
                <w:rtl w:val="0"/>
              </w:rPr>
              <w:tab/>
              <w:t xml:space="preserve">                                    Bellingham, WA</w:t>
            </w:r>
            <w:r w:rsidDel="00000000" w:rsidR="00000000" w:rsidRPr="00000000">
              <w:rPr>
                <w:rtl w:val="0"/>
              </w:rPr>
            </w:r>
          </w:p>
          <w:p w:rsidR="00000000" w:rsidDel="00000000" w:rsidP="00000000" w:rsidRDefault="00000000" w:rsidRPr="00000000" w14:paraId="0000004A">
            <w:pPr>
              <w:spacing w:after="60" w:before="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Graphic Designer: </w:t>
            </w:r>
            <w:r w:rsidDel="00000000" w:rsidR="00000000" w:rsidRPr="00000000">
              <w:rPr>
                <w:rFonts w:ascii="Verdana" w:cs="Verdana" w:eastAsia="Verdana" w:hAnsi="Verdana"/>
                <w:color w:val="000000"/>
                <w:sz w:val="16"/>
                <w:szCs w:val="16"/>
                <w:rtl w:val="0"/>
              </w:rPr>
              <w:t xml:space="preserve">Designed Spring Retreat website for Woodring College using Adobe Flash Professional. Layout included light blue to yellow gradient as background with white text and dark gray text, HD photos, links about the speaker, and the event, and maps to the event</w:t>
            </w:r>
            <w:r w:rsidDel="00000000" w:rsidR="00000000" w:rsidRPr="00000000">
              <w:rPr>
                <w:rFonts w:ascii="Verdana" w:cs="Verdana" w:eastAsia="Verdana" w:hAnsi="Verdana"/>
                <w:color w:val="000000"/>
                <w:sz w:val="18"/>
                <w:szCs w:val="18"/>
                <w:rtl w:val="0"/>
              </w:rPr>
              <w:t xml:space="preserve">, </w:t>
            </w:r>
            <w:hyperlink r:id="rId9">
              <w:r w:rsidDel="00000000" w:rsidR="00000000" w:rsidRPr="00000000">
                <w:rPr>
                  <w:rFonts w:ascii="Verdana" w:cs="Verdana" w:eastAsia="Verdana" w:hAnsi="Verdana"/>
                  <w:color w:val="0000ff"/>
                  <w:sz w:val="17"/>
                  <w:szCs w:val="17"/>
                  <w:u w:val="single"/>
                  <w:rtl w:val="0"/>
                </w:rPr>
                <w:t xml:space="preserve">http://www.wwu.edu/depts/cceevents/index.html</w:t>
              </w:r>
            </w:hyperlink>
            <w:r w:rsidDel="00000000" w:rsidR="00000000" w:rsidRPr="00000000">
              <w:rPr>
                <w:rtl w:val="0"/>
              </w:rPr>
            </w:r>
          </w:p>
        </w:tc>
      </w:tr>
      <w:tr>
        <w:trPr>
          <w:cantSplit w:val="0"/>
          <w:trHeight w:val="577" w:hRule="atLeast"/>
          <w:tblHeader w:val="0"/>
        </w:trPr>
        <w:tc>
          <w:tcPr>
            <w:gridSpan w:val="2"/>
            <w:tcMar>
              <w:top w:w="80.0" w:type="dxa"/>
              <w:left w:w="120.0" w:type="dxa"/>
              <w:bottom w:w="80.0" w:type="dxa"/>
              <w:right w:w="120.0" w:type="dxa"/>
            </w:tcMar>
          </w:tcPr>
          <w:p w:rsidR="00000000" w:rsidDel="00000000" w:rsidP="00000000" w:rsidRDefault="00000000" w:rsidRPr="00000000" w14:paraId="0000004B">
            <w:pPr>
              <w:spacing w:after="60" w:before="40" w:line="240" w:lineRule="auto"/>
              <w:ind w:left="80" w:firstLine="0"/>
              <w:jc w:val="center"/>
              <w:rPr>
                <w:rFonts w:ascii="Times New Roman" w:cs="Times New Roman" w:eastAsia="Times New Roman" w:hAnsi="Times New Roman"/>
                <w:b w:val="1"/>
                <w:sz w:val="16"/>
                <w:szCs w:val="16"/>
              </w:rPr>
            </w:pPr>
            <w:r w:rsidDel="00000000" w:rsidR="00000000" w:rsidRPr="00000000">
              <w:rPr>
                <w:rFonts w:ascii="Verdana" w:cs="Verdana" w:eastAsia="Verdana" w:hAnsi="Verdana"/>
                <w:b w:val="1"/>
                <w:smallCaps w:val="1"/>
                <w:color w:val="000000"/>
                <w:sz w:val="16"/>
                <w:szCs w:val="16"/>
                <w:rtl w:val="0"/>
              </w:rPr>
              <w:t xml:space="preserve">2007</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bl>
            <w:tblPr>
              <w:tblStyle w:val="Table2"/>
              <w:tblW w:w="9788.0" w:type="dxa"/>
              <w:jc w:val="left"/>
              <w:tblLayout w:type="fixed"/>
              <w:tblLook w:val="0400"/>
            </w:tblPr>
            <w:tblGrid>
              <w:gridCol w:w="9788"/>
              <w:tblGridChange w:id="0">
                <w:tblGrid>
                  <w:gridCol w:w="9788"/>
                </w:tblGrid>
              </w:tblGridChange>
            </w:tblGrid>
            <w:tr>
              <w:trPr>
                <w:cantSplit w:val="0"/>
                <w:trHeight w:val="64" w:hRule="atLeast"/>
                <w:tblHeader w:val="0"/>
              </w:trPr>
              <w:tc>
                <w:tcPr>
                  <w:tcMar>
                    <w:top w:w="80.0" w:type="dxa"/>
                    <w:left w:w="120.0" w:type="dxa"/>
                    <w:bottom w:w="80.0" w:type="dxa"/>
                    <w:right w:w="120.0" w:type="dxa"/>
                  </w:tcMar>
                </w:tcPr>
                <w:p w:rsidR="00000000" w:rsidDel="00000000" w:rsidP="00000000" w:rsidRDefault="00000000" w:rsidRPr="00000000" w14:paraId="0000004E">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Tempero do Brasil</w:t>
                  </w:r>
                  <w:r w:rsidDel="00000000" w:rsidR="00000000" w:rsidRPr="00000000">
                    <w:rPr>
                      <w:rFonts w:ascii="Verdana" w:cs="Verdana" w:eastAsia="Verdana" w:hAnsi="Verdana"/>
                      <w:color w:val="000000"/>
                      <w:sz w:val="20"/>
                      <w:szCs w:val="20"/>
                      <w:rtl w:val="0"/>
                    </w:rPr>
                    <w:tab/>
                    <w:t xml:space="preserve">                                                             Seattle, WA</w:t>
                  </w:r>
                  <w:r w:rsidDel="00000000" w:rsidR="00000000" w:rsidRPr="00000000">
                    <w:rPr>
                      <w:rtl w:val="0"/>
                    </w:rPr>
                  </w:r>
                </w:p>
                <w:p w:rsidR="00000000" w:rsidDel="00000000" w:rsidP="00000000" w:rsidRDefault="00000000" w:rsidRPr="00000000" w14:paraId="0000004F">
                  <w:pPr>
                    <w:spacing w:after="60" w:before="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Graphic Designer: </w:t>
                  </w:r>
                  <w:r w:rsidDel="00000000" w:rsidR="00000000" w:rsidRPr="00000000">
                    <w:rPr>
                      <w:rFonts w:ascii="Verdana" w:cs="Verdana" w:eastAsia="Verdana" w:hAnsi="Verdana"/>
                      <w:color w:val="000000"/>
                      <w:sz w:val="16"/>
                      <w:szCs w:val="16"/>
                      <w:rtl w:val="0"/>
                    </w:rPr>
                    <w:t xml:space="preserve">Designed promotional graphic design in Adobe InDesign and made</w:t>
                    <w:br w:type="textWrapping"/>
                    <w:t xml:space="preserve">video spot in Final Cut Pro.</w:t>
                  </w:r>
                  <w:r w:rsidDel="00000000" w:rsidR="00000000" w:rsidRPr="00000000">
                    <w:rPr>
                      <w:rtl w:val="0"/>
                    </w:rPr>
                  </w:r>
                </w:p>
              </w:tc>
            </w:tr>
          </w:tbl>
          <w:p w:rsidR="00000000" w:rsidDel="00000000" w:rsidP="00000000" w:rsidRDefault="00000000" w:rsidRPr="00000000" w14:paraId="00000050">
            <w:pPr>
              <w:tabs>
                <w:tab w:val="left" w:leader="none" w:pos="1402"/>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Mar>
              <w:top w:w="80.0" w:type="dxa"/>
              <w:left w:w="120.0" w:type="dxa"/>
              <w:bottom w:w="80.0" w:type="dxa"/>
              <w:right w:w="120.0" w:type="dxa"/>
            </w:tcMar>
          </w:tcPr>
          <w:p w:rsidR="00000000" w:rsidDel="00000000" w:rsidP="00000000" w:rsidRDefault="00000000" w:rsidRPr="00000000" w14:paraId="00000051">
            <w:pPr>
              <w:spacing w:after="60" w:before="40" w:line="240" w:lineRule="auto"/>
              <w:ind w:left="80" w:firstLine="0"/>
              <w:jc w:val="center"/>
              <w:rPr>
                <w:rFonts w:ascii="Times New Roman" w:cs="Times New Roman" w:eastAsia="Times New Roman" w:hAnsi="Times New Roman"/>
                <w:b w:val="1"/>
                <w:sz w:val="16"/>
                <w:szCs w:val="16"/>
              </w:rPr>
            </w:pPr>
            <w:r w:rsidDel="00000000" w:rsidR="00000000" w:rsidRPr="00000000">
              <w:rPr>
                <w:rFonts w:ascii="Verdana" w:cs="Verdana" w:eastAsia="Verdana" w:hAnsi="Verdana"/>
                <w:b w:val="1"/>
                <w:smallCaps w:val="1"/>
                <w:color w:val="000000"/>
                <w:sz w:val="16"/>
                <w:szCs w:val="16"/>
                <w:rtl w:val="0"/>
              </w:rPr>
              <w:t xml:space="preserve">2005</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53">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Charles Rolland</w:t>
            </w:r>
            <w:r w:rsidDel="00000000" w:rsidR="00000000" w:rsidRPr="00000000">
              <w:rPr>
                <w:rFonts w:ascii="Verdana" w:cs="Verdana" w:eastAsia="Verdana" w:hAnsi="Verdana"/>
                <w:color w:val="000000"/>
                <w:sz w:val="20"/>
                <w:szCs w:val="20"/>
                <w:rtl w:val="0"/>
              </w:rPr>
              <w:tab/>
              <w:t xml:space="preserve">                                                               Seattle, WA</w:t>
            </w:r>
            <w:r w:rsidDel="00000000" w:rsidR="00000000" w:rsidRPr="00000000">
              <w:rPr>
                <w:rtl w:val="0"/>
              </w:rPr>
            </w:r>
          </w:p>
          <w:p w:rsidR="00000000" w:rsidDel="00000000" w:rsidP="00000000" w:rsidRDefault="00000000" w:rsidRPr="00000000" w14:paraId="00000054">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(Seattle Deputy Chief of Staff under Norm Rice)</w:t>
            </w:r>
            <w:r w:rsidDel="00000000" w:rsidR="00000000" w:rsidRPr="00000000">
              <w:rPr>
                <w:rtl w:val="0"/>
              </w:rPr>
            </w:r>
          </w:p>
          <w:p w:rsidR="00000000" w:rsidDel="00000000" w:rsidP="00000000" w:rsidRDefault="00000000" w:rsidRPr="00000000" w14:paraId="00000055">
            <w:pPr>
              <w:spacing w:after="60" w:before="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Graphic Designer: </w:t>
            </w:r>
            <w:r w:rsidDel="00000000" w:rsidR="00000000" w:rsidRPr="00000000">
              <w:rPr>
                <w:rFonts w:ascii="Verdana" w:cs="Verdana" w:eastAsia="Verdana" w:hAnsi="Verdana"/>
                <w:color w:val="000000"/>
                <w:sz w:val="16"/>
                <w:szCs w:val="16"/>
                <w:rtl w:val="0"/>
              </w:rPr>
              <w:t xml:space="preserve">Designed Intiman Theater’s August Wilson Memorial Program in Adobe InDesign. Full color layout included photos and text on light-blue marble colored paper, including a commissioned poem by J.T. Stewart as a separate insert broadside. Guidance provided by Constanza Romero, Wilson’s widow, whom I interviewed. Acknowledged as designer at the memorial, aired on Seattle Channel-21</w:t>
            </w:r>
            <w:r w:rsidDel="00000000" w:rsidR="00000000" w:rsidRPr="00000000">
              <w:rPr>
                <w:rFonts w:ascii="Verdana" w:cs="Verdana" w:eastAsia="Verdana" w:hAnsi="Verdana"/>
                <w:color w:val="000000"/>
                <w:sz w:val="18"/>
                <w:szCs w:val="18"/>
                <w:rtl w:val="0"/>
              </w:rPr>
              <w:t xml:space="preserve">, </w:t>
            </w:r>
            <w:hyperlink r:id="rId10">
              <w:r w:rsidDel="00000000" w:rsidR="00000000" w:rsidRPr="00000000">
                <w:rPr>
                  <w:rFonts w:ascii="Verdana" w:cs="Verdana" w:eastAsia="Verdana" w:hAnsi="Verdana"/>
                  <w:color w:val="0000ff"/>
                  <w:sz w:val="17"/>
                  <w:szCs w:val="17"/>
                  <w:u w:val="single"/>
                  <w:rtl w:val="0"/>
                </w:rPr>
                <w:t xml:space="preserve">http://www.seattlechannel.org/videos/video.asp?ID=6010505</w:t>
              </w:r>
            </w:hyperlink>
            <w:r w:rsidDel="00000000" w:rsidR="00000000" w:rsidRPr="00000000">
              <w:rPr>
                <w:rtl w:val="0"/>
              </w:rPr>
            </w:r>
          </w:p>
        </w:tc>
      </w:tr>
      <w:tr>
        <w:trPr>
          <w:cantSplit w:val="0"/>
          <w:tblHeader w:val="0"/>
        </w:trPr>
        <w:tc>
          <w:tcPr>
            <w:gridSpan w:val="2"/>
            <w:tcMar>
              <w:top w:w="80.0" w:type="dxa"/>
              <w:left w:w="120.0" w:type="dxa"/>
              <w:bottom w:w="80.0" w:type="dxa"/>
              <w:right w:w="120.0" w:type="dxa"/>
            </w:tcMar>
          </w:tcPr>
          <w:p w:rsidR="00000000" w:rsidDel="00000000" w:rsidP="00000000" w:rsidRDefault="00000000" w:rsidRPr="00000000" w14:paraId="00000056">
            <w:pPr>
              <w:spacing w:after="60" w:before="40" w:line="240" w:lineRule="auto"/>
              <w:ind w:left="80" w:firstLine="0"/>
              <w:jc w:val="center"/>
              <w:rPr>
                <w:rFonts w:ascii="Times New Roman" w:cs="Times New Roman" w:eastAsia="Times New Roman" w:hAnsi="Times New Roman"/>
                <w:b w:val="1"/>
                <w:sz w:val="16"/>
                <w:szCs w:val="16"/>
              </w:rPr>
            </w:pPr>
            <w:r w:rsidDel="00000000" w:rsidR="00000000" w:rsidRPr="00000000">
              <w:rPr>
                <w:rFonts w:ascii="Verdana" w:cs="Verdana" w:eastAsia="Verdana" w:hAnsi="Verdana"/>
                <w:b w:val="1"/>
                <w:smallCaps w:val="1"/>
                <w:color w:val="000000"/>
                <w:sz w:val="16"/>
                <w:szCs w:val="16"/>
                <w:rtl w:val="0"/>
              </w:rPr>
              <w:t xml:space="preserve">2002</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58">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Dead Donkey Games</w:t>
            </w:r>
            <w:r w:rsidDel="00000000" w:rsidR="00000000" w:rsidRPr="00000000">
              <w:rPr>
                <w:rFonts w:ascii="Verdana" w:cs="Verdana" w:eastAsia="Verdana" w:hAnsi="Verdana"/>
                <w:color w:val="000000"/>
                <w:sz w:val="20"/>
                <w:szCs w:val="20"/>
                <w:rtl w:val="0"/>
              </w:rPr>
              <w:tab/>
              <w:t xml:space="preserve">                                                   Kirkland, WA</w:t>
            </w:r>
            <w:r w:rsidDel="00000000" w:rsidR="00000000" w:rsidRPr="00000000">
              <w:rPr>
                <w:rtl w:val="0"/>
              </w:rPr>
            </w:r>
          </w:p>
          <w:p w:rsidR="00000000" w:rsidDel="00000000" w:rsidP="00000000" w:rsidRDefault="00000000" w:rsidRPr="00000000" w14:paraId="00000059">
            <w:pPr>
              <w:spacing w:after="60" w:before="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3D Modeler and Design Team Manager:</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6"/>
                <w:szCs w:val="16"/>
                <w:rtl w:val="0"/>
              </w:rPr>
              <w:t xml:space="preserve">As one of fourteen members, worked as 3D Modeler, Animator, and general design team manager on a 3D video game called Andore Island.</w:t>
            </w:r>
            <w:r w:rsidDel="00000000" w:rsidR="00000000" w:rsidRPr="00000000">
              <w:rPr>
                <w:rtl w:val="0"/>
              </w:rPr>
            </w:r>
          </w:p>
        </w:tc>
      </w:tr>
      <w:tr>
        <w:trPr>
          <w:cantSplit w:val="0"/>
          <w:tblHeader w:val="0"/>
        </w:trPr>
        <w:tc>
          <w:tcPr>
            <w:gridSpan w:val="2"/>
            <w:tcMar>
              <w:top w:w="80.0" w:type="dxa"/>
              <w:left w:w="120.0" w:type="dxa"/>
              <w:bottom w:w="80.0" w:type="dxa"/>
              <w:right w:w="120.0" w:type="dxa"/>
            </w:tcMar>
          </w:tcPr>
          <w:p w:rsidR="00000000" w:rsidDel="00000000" w:rsidP="00000000" w:rsidRDefault="00000000" w:rsidRPr="00000000" w14:paraId="0000005A">
            <w:pPr>
              <w:spacing w:after="60" w:before="60" w:line="240" w:lineRule="auto"/>
              <w:ind w:left="80" w:firstLine="0"/>
              <w:jc w:val="center"/>
              <w:rPr>
                <w:rFonts w:ascii="Times New Roman" w:cs="Times New Roman" w:eastAsia="Times New Roman" w:hAnsi="Times New Roman"/>
                <w:b w:val="1"/>
                <w:sz w:val="16"/>
                <w:szCs w:val="16"/>
              </w:rPr>
            </w:pPr>
            <w:r w:rsidDel="00000000" w:rsidR="00000000" w:rsidRPr="00000000">
              <w:rPr>
                <w:rFonts w:ascii="Verdana" w:cs="Verdana" w:eastAsia="Verdana" w:hAnsi="Verdana"/>
                <w:b w:val="1"/>
                <w:smallCaps w:val="1"/>
                <w:color w:val="000000"/>
                <w:sz w:val="16"/>
                <w:szCs w:val="16"/>
                <w:rtl w:val="0"/>
              </w:rPr>
              <w:t xml:space="preserve">2002</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5C">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Lake Washington Technical College</w:t>
            </w:r>
            <w:r w:rsidDel="00000000" w:rsidR="00000000" w:rsidRPr="00000000">
              <w:rPr>
                <w:rFonts w:ascii="Verdana" w:cs="Verdana" w:eastAsia="Verdana" w:hAnsi="Verdana"/>
                <w:color w:val="000000"/>
                <w:sz w:val="20"/>
                <w:szCs w:val="20"/>
                <w:rtl w:val="0"/>
              </w:rPr>
              <w:tab/>
              <w:t xml:space="preserve">                               Kirkland, WA</w:t>
            </w:r>
            <w:r w:rsidDel="00000000" w:rsidR="00000000" w:rsidRPr="00000000">
              <w:rPr>
                <w:rtl w:val="0"/>
              </w:rPr>
            </w:r>
          </w:p>
          <w:p w:rsidR="00000000" w:rsidDel="00000000" w:rsidP="00000000" w:rsidRDefault="00000000" w:rsidRPr="00000000" w14:paraId="0000005D">
            <w:pPr>
              <w:spacing w:after="60" w:before="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Design Team, 3D Animated Commercial:</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6"/>
                <w:szCs w:val="16"/>
                <w:rtl w:val="0"/>
              </w:rPr>
              <w:t xml:space="preserve">As one of seven team members, worked as Art Director, Level Designer, Modeler, Animator, and Texture Artist on a 3D animated promotional spot developed in Autodesk Maya using Renderman which aired on Komo 4 and King 5.</w:t>
            </w:r>
            <w:r w:rsidDel="00000000" w:rsidR="00000000" w:rsidRPr="00000000">
              <w:rPr>
                <w:rtl w:val="0"/>
              </w:rPr>
            </w:r>
          </w:p>
        </w:tc>
      </w:tr>
    </w:tbl>
    <w:p w:rsidR="00000000" w:rsidDel="00000000" w:rsidP="00000000" w:rsidRDefault="00000000" w:rsidRPr="00000000" w14:paraId="0000005E">
      <w:pPr>
        <w:pBdr>
          <w:bottom w:color="808080" w:space="1" w:sz="6" w:val="single"/>
        </w:pBdr>
        <w:spacing w:after="20" w:before="4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smallCaps w:val="1"/>
          <w:color w:val="000000"/>
          <w:sz w:val="20"/>
          <w:szCs w:val="20"/>
          <w:rtl w:val="0"/>
        </w:rPr>
        <w:t xml:space="preserve">ACADEMIC PUBLICATIONS</w:t>
      </w:r>
      <w:r w:rsidDel="00000000" w:rsidR="00000000" w:rsidRPr="00000000">
        <w:rPr>
          <w:rtl w:val="0"/>
        </w:rPr>
      </w:r>
    </w:p>
    <w:p w:rsidR="00000000" w:rsidDel="00000000" w:rsidP="00000000" w:rsidRDefault="00000000" w:rsidRPr="00000000" w14:paraId="0000005F">
      <w:pPr>
        <w:spacing w:after="60" w:before="40" w:line="240" w:lineRule="auto"/>
        <w:ind w:left="80" w:hanging="28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Dr. Alotaibi, F., Davis, A. C., &amp; Yoder, C. (2020). Meeting Saudi Vison 2030 in Saudi Heath: Creating gut microbiota with </w:t>
      </w:r>
      <w:r w:rsidDel="00000000" w:rsidR="00000000" w:rsidRPr="00000000">
        <w:rPr>
          <w:rFonts w:ascii="Verdana" w:cs="Verdana" w:eastAsia="Verdana" w:hAnsi="Verdana"/>
          <w:sz w:val="16"/>
          <w:szCs w:val="16"/>
          <w:rtl w:val="0"/>
        </w:rPr>
        <w:t xml:space="preserve">anaerobic decomposition for creation of clean fecal matter transplant matrix. Al-Qassim University.</w:t>
      </w:r>
      <w:r w:rsidDel="00000000" w:rsidR="00000000" w:rsidRPr="00000000">
        <w:rPr>
          <w:rFonts w:ascii="Verdana" w:cs="Verdana" w:eastAsia="Verdana" w:hAnsi="Verdana"/>
          <w:color w:val="000000"/>
          <w:sz w:val="16"/>
          <w:szCs w:val="16"/>
          <w:rtl w:val="0"/>
        </w:rPr>
        <w:br w:type="textWrapping"/>
        <w:t xml:space="preserve">[Publication Pending]. This is an ongoing project we made with Saudi Arabia Qassim University through instructional design I developed, to serve as a special project in research between the Food Science Department in Agriculture and a graduate student in Food Science. Undergraduate students at Qassim University will begin studying the microbes our graduate student produces, as case study for determining appropriate gut bacteria towards fighting diseases from use of fecal matter transplants matrixes.</w:t>
      </w:r>
    </w:p>
    <w:p w:rsidR="00000000" w:rsidDel="00000000" w:rsidP="00000000" w:rsidRDefault="00000000" w:rsidRPr="00000000" w14:paraId="00000060">
      <w:pPr>
        <w:spacing w:after="60" w:before="40" w:line="240" w:lineRule="auto"/>
        <w:ind w:left="80" w:hanging="28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Dr. Deghairi, M., Davis, A. C., &amp; Yoder, C. (2019). Meeting Saudi Vison 2030 in Acoustical Physics: Study of Architectural Designs and Sound to Minimize Reverberation. Al-Qassim University.</w:t>
        <w:br w:type="textWrapping"/>
        <w:t xml:space="preserve">[Publication Pending]. This was an outreach we did with Saudi Arabia Qassim University through instructional design I developed, to serve as internal outreach between Qassim University Departments of Physics and Architecture. We obtained a budget from Qassim University to use in the departments for instruments to do research towards meeting acoustic goals within the Kingdom of Saudi Arabia. Undergraduate students at Qassim University now study a portion of my instructional design as a requirement within the academic course.</w:t>
      </w:r>
    </w:p>
    <w:p w:rsidR="00000000" w:rsidDel="00000000" w:rsidP="00000000" w:rsidRDefault="00000000" w:rsidRPr="00000000" w14:paraId="00000061">
      <w:pPr>
        <w:spacing w:after="60" w:before="40" w:line="240" w:lineRule="auto"/>
        <w:ind w:left="80" w:hanging="28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Dr. Deghairi, M., Davis, A. C., &amp; Yoder C. (2018). Meeting Saudi Vison 2030 in Alternative Fuel with Implementation of Digesters. Al-Qassim University.</w:t>
        <w:br w:type="textWrapping"/>
        <w:t xml:space="preserve">[Publication Pending]. This was an outreach we did with Saudi Arabia Aramco Oil Company through instructional design I developed, to serve as external outreach between Qassim University and Aramco. We obtained three digesters as donations from Aramco for Qassim University’s Agriculture Department. Currently, five graduate students from Qassim University use my latest instructional design, which is to produce ethanol from date waste for local hospitals and to use in mixture with glycerin for the mass production of local hand sanitizer for COVID19.</w:t>
      </w:r>
    </w:p>
    <w:p w:rsidR="00000000" w:rsidDel="00000000" w:rsidP="00000000" w:rsidRDefault="00000000" w:rsidRPr="00000000" w14:paraId="00000062">
      <w:pPr>
        <w:spacing w:after="60" w:before="40" w:line="240" w:lineRule="auto"/>
        <w:ind w:left="80" w:hanging="28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Dr. Thoyaib, S., Davis, A. C., &amp; Yoder C. (2017). HPLC Desalination of Salt Brine to Obtain Lithium Carbonate. Al-Qassim University.</w:t>
        <w:br w:type="textWrapping"/>
        <w:t xml:space="preserve">[Publication Pending]. This was an outreach we did with Saudi Arabia Qassim University through instructional design I developed, to serve as internal outreach between Qassim University Departments of Chemistry and Pharmacy. We obtained a budget from the two departments as a collaborative effort to obtain lithium carbonate from salt flats in the Qassim province within the Kingdom of Saudi Arabia. The lithium carbonate became an extended project by graduate students in the Pharmacy department to develop medication not for sale, but for practice of their craft, which includes pre to post production, storage and proper dispensing methods.</w:t>
      </w:r>
    </w:p>
    <w:p w:rsidR="00000000" w:rsidDel="00000000" w:rsidP="00000000" w:rsidRDefault="00000000" w:rsidRPr="00000000" w14:paraId="00000063">
      <w:pPr>
        <w:spacing w:after="60" w:before="40" w:line="240" w:lineRule="auto"/>
        <w:ind w:left="80" w:hanging="28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Goto, S., &amp; Davis, A. C. (2008). Scholarship of teaching and learning: Insights from two learning communities. To Improve the Academy, 27.</w:t>
      </w:r>
    </w:p>
    <w:p w:rsidR="00000000" w:rsidDel="00000000" w:rsidP="00000000" w:rsidRDefault="00000000" w:rsidRPr="00000000" w14:paraId="00000064">
      <w:pPr>
        <w:spacing w:after="60" w:before="40" w:line="240" w:lineRule="auto"/>
        <w:ind w:left="80" w:hanging="28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Davis, A. C. (Researcher &amp; Presenter). (2007). How do students benefit from informal learning in tutorial settings? In C. Danielson (Ed.), Western Regional Research Conference on the Education of Adults (pp. 27-32). Bellingham, WA: Western Washington University.</w:t>
      </w:r>
    </w:p>
    <w:p w:rsidR="00000000" w:rsidDel="00000000" w:rsidP="00000000" w:rsidRDefault="00000000" w:rsidRPr="00000000" w14:paraId="00000065">
      <w:pPr>
        <w:spacing w:after="60" w:before="40" w:line="240" w:lineRule="auto"/>
        <w:ind w:left="80" w:hanging="28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Davis, A. C. (Researcher &amp; Presenter). (2007). A video think-aloud protocol for evidence gathering [DVD]. In C. Danielson (Ed.), Western Regional Research Conference on the Education of Adults (pp. 27-32). Bellingham, WA: Western Washington University.</w:t>
      </w:r>
    </w:p>
    <w:p w:rsidR="00000000" w:rsidDel="00000000" w:rsidP="00000000" w:rsidRDefault="00000000" w:rsidRPr="00000000" w14:paraId="00000066">
      <w:pPr>
        <w:spacing w:after="60" w:before="40" w:line="240" w:lineRule="auto"/>
        <w:ind w:left="80" w:hanging="28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Goto, S., Kane, C., Cheung, S., Hults, P., &amp; Davis, A. C. (Researchers &amp; Presenters). (2007). Scholarship of teaching and learning: Examining your practice in an age of accountability. In C. Danielson (Ed.), Western Regional Research Conference on the Education of Adults (pp. 62-67). Bellingham, WA: Western Washington University.</w:t>
      </w:r>
    </w:p>
    <w:p w:rsidR="00000000" w:rsidDel="00000000" w:rsidP="00000000" w:rsidRDefault="00000000" w:rsidRPr="00000000" w14:paraId="00000067">
      <w:pPr>
        <w:spacing w:after="60" w:before="40" w:line="240" w:lineRule="auto"/>
        <w:ind w:left="80" w:firstLine="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Davis, A. C. (2005). Mischief in brazil. InkSpeak, 5.</w:t>
        <w:br w:type="textWrapping"/>
        <w:t xml:space="preserve">Davis, A. C. (2005). My politically correct kids: Visitation rights. InkSpeak, 5.</w:t>
        <w:br w:type="textWrapping"/>
        <w:t xml:space="preserve">Davis, A. C. (2005). Howard: American native art. Fairhaven Free Press, 3.</w:t>
        <w:br w:type="textWrapping"/>
        <w:t xml:space="preserve">Davis, A. C. (2005). Something different: InkSpeak. Fairhaven Free Press, 3.</w:t>
        <w:br w:type="textWrapping"/>
        <w:t xml:space="preserve">Davis, A. C. (2004). Larner and his learned. Fairhaven Free Press, 1.</w:t>
        <w:br w:type="textWrapping"/>
        <w:t xml:space="preserve">Davis, A. C. (2004). My politically correct kids. Fairhaven Free Press, 1.</w:t>
      </w:r>
    </w:p>
    <w:p w:rsidR="00000000" w:rsidDel="00000000" w:rsidP="00000000" w:rsidRDefault="00000000" w:rsidRPr="00000000" w14:paraId="00000068">
      <w:pPr>
        <w:spacing w:after="60" w:before="40" w:line="240" w:lineRule="auto"/>
        <w:ind w:left="80" w:firstLine="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Davis, A. C. (2004). Looking for empirical categories to replace essentialist ones. Fairhaven Free Press.</w:t>
      </w:r>
    </w:p>
    <w:tbl>
      <w:tblPr>
        <w:tblStyle w:val="Table3"/>
        <w:tblW w:w="9360.000127519883" w:type="dxa"/>
        <w:jc w:val="left"/>
        <w:tblLayout w:type="fixed"/>
        <w:tblLook w:val="0400"/>
      </w:tblPr>
      <w:tblGrid>
        <w:gridCol w:w="1383.4285902762904"/>
        <w:gridCol w:w="7976.571537243592"/>
        <w:tblGridChange w:id="0">
          <w:tblGrid>
            <w:gridCol w:w="1383.4285902762904"/>
            <w:gridCol w:w="7976.571537243592"/>
          </w:tblGrid>
        </w:tblGridChange>
      </w:tblGrid>
      <w:tr>
        <w:trPr>
          <w:cantSplit w:val="0"/>
          <w:tblHeader w:val="0"/>
        </w:trPr>
        <w:tc>
          <w:tcPr>
            <w:gridSpan w:val="2"/>
            <w:tcMar>
              <w:top w:w="80.0" w:type="dxa"/>
              <w:left w:w="120.0" w:type="dxa"/>
              <w:bottom w:w="80.0" w:type="dxa"/>
              <w:right w:w="120.0" w:type="dxa"/>
            </w:tcMar>
          </w:tcPr>
          <w:p w:rsidR="00000000" w:rsidDel="00000000" w:rsidP="00000000" w:rsidRDefault="00000000" w:rsidRPr="00000000" w14:paraId="00000069">
            <w:pPr>
              <w:pBdr>
                <w:bottom w:color="808080" w:space="1" w:sz="6" w:val="single"/>
              </w:pBdr>
              <w:spacing w:after="2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mallCaps w:val="1"/>
                <w:color w:val="000000"/>
                <w:sz w:val="20"/>
                <w:szCs w:val="20"/>
                <w:rtl w:val="0"/>
              </w:rPr>
              <w:t xml:space="preserve">WORK EXPERIENCE</w:t>
            </w: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6B">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20"/>
                <w:szCs w:val="20"/>
                <w:rtl w:val="0"/>
              </w:rPr>
              <w:t xml:space="preserve">2008</w:t>
            </w:r>
            <w:r w:rsidDel="00000000" w:rsidR="00000000" w:rsidRPr="00000000">
              <w:rPr>
                <w:rtl w:val="0"/>
              </w:rPr>
            </w:r>
          </w:p>
          <w:p w:rsidR="00000000" w:rsidDel="00000000" w:rsidP="00000000" w:rsidRDefault="00000000" w:rsidRPr="00000000" w14:paraId="0000006C">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April - October</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6D">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Adobe Systems Inc.</w:t>
            </w:r>
            <w:r w:rsidDel="00000000" w:rsidR="00000000" w:rsidRPr="00000000">
              <w:rPr>
                <w:rFonts w:ascii="Verdana" w:cs="Verdana" w:eastAsia="Verdana" w:hAnsi="Verdana"/>
                <w:color w:val="000000"/>
                <w:sz w:val="20"/>
                <w:szCs w:val="20"/>
                <w:rtl w:val="0"/>
              </w:rPr>
              <w:tab/>
              <w:t xml:space="preserve">                                             Seattle, WA</w:t>
            </w:r>
            <w:r w:rsidDel="00000000" w:rsidR="00000000" w:rsidRPr="00000000">
              <w:rPr>
                <w:rtl w:val="0"/>
              </w:rPr>
            </w:r>
          </w:p>
          <w:p w:rsidR="00000000" w:rsidDel="00000000" w:rsidP="00000000" w:rsidRDefault="00000000" w:rsidRPr="00000000" w14:paraId="0000006E">
            <w:pPr>
              <w:spacing w:after="60" w:before="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International Media Engineer Program Manager: </w:t>
            </w:r>
            <w:r w:rsidDel="00000000" w:rsidR="00000000" w:rsidRPr="00000000">
              <w:rPr>
                <w:rFonts w:ascii="Verdana" w:cs="Verdana" w:eastAsia="Verdana" w:hAnsi="Verdana"/>
                <w:color w:val="000000"/>
                <w:sz w:val="16"/>
                <w:szCs w:val="16"/>
                <w:rtl w:val="0"/>
              </w:rPr>
              <w:t xml:space="preserve">Program managed, QA, XML blueprint design, and localization of MAC OS and WIN OS RC and GM images and electronic server downloads of InDesign, InDesign Server, InCopy, Audition/Soundbooth and After Effects by using the scrum framework. Planned and held face-to-face meetings with each Adobe point product program manager. Assisted with Adobe Flash, Photoshop, and the Creative Suite. Developed, localized and did QA of autoplay for Adobe point products using a waterfall model, optimized the Mac CD Finder and tutorials. Presented progress reports in off-site teleconferences with Adobe sites in San Jose and in India. Developed an Adobe Air application using agile that run scripts to automate blueprint builds for Adobe products [department defunct due to my automation efforts]. Participated in QA Adobe Lightroom, Photoshop, InDesign and InCopy Bug Hunts. Completed and passed Adobe Code of Business Conduct course.</w:t>
            </w: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6F">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20"/>
                <w:szCs w:val="20"/>
                <w:rtl w:val="0"/>
              </w:rPr>
              <w:t xml:space="preserve">2007</w:t>
            </w:r>
            <w:r w:rsidDel="00000000" w:rsidR="00000000" w:rsidRPr="00000000">
              <w:rPr>
                <w:rtl w:val="0"/>
              </w:rPr>
            </w:r>
          </w:p>
          <w:p w:rsidR="00000000" w:rsidDel="00000000" w:rsidP="00000000" w:rsidRDefault="00000000" w:rsidRPr="00000000" w14:paraId="00000070">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May - December</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71">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North Seattle Community College</w:t>
            </w:r>
            <w:r w:rsidDel="00000000" w:rsidR="00000000" w:rsidRPr="00000000">
              <w:rPr>
                <w:rFonts w:ascii="Verdana" w:cs="Verdana" w:eastAsia="Verdana" w:hAnsi="Verdana"/>
                <w:color w:val="000000"/>
                <w:sz w:val="20"/>
                <w:szCs w:val="20"/>
                <w:rtl w:val="0"/>
              </w:rPr>
              <w:tab/>
              <w:t xml:space="preserve">                         Seattle, WA</w:t>
            </w:r>
            <w:r w:rsidDel="00000000" w:rsidR="00000000" w:rsidRPr="00000000">
              <w:rPr>
                <w:rtl w:val="0"/>
              </w:rPr>
            </w:r>
          </w:p>
          <w:p w:rsidR="00000000" w:rsidDel="00000000" w:rsidP="00000000" w:rsidRDefault="00000000" w:rsidRPr="00000000" w14:paraId="00000072">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Instructional Designer and Technologist:</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6"/>
                <w:szCs w:val="16"/>
                <w:rtl w:val="0"/>
              </w:rPr>
              <w:t xml:space="preserve">Developed a Certificate in Mobile Software Engineering and UI Design. Based upon my graduate studies curriculum and faculty development project. Used and at times the LACES</w:t>
            </w:r>
            <w:r w:rsidDel="00000000" w:rsidR="00000000" w:rsidRPr="00000000">
              <w:rPr>
                <w:rFonts w:ascii="Verdana" w:cs="Verdana" w:eastAsia="Verdana" w:hAnsi="Verdana"/>
                <w:sz w:val="16"/>
                <w:szCs w:val="16"/>
                <w:rtl w:val="0"/>
              </w:rPr>
              <w:t xml:space="preserve"> for program compliance KPI.</w:t>
            </w: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73">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20"/>
                <w:szCs w:val="20"/>
                <w:rtl w:val="0"/>
              </w:rPr>
              <w:t xml:space="preserve">2007 </w:t>
            </w:r>
            <w:r w:rsidDel="00000000" w:rsidR="00000000" w:rsidRPr="00000000">
              <w:rPr>
                <w:rtl w:val="0"/>
              </w:rPr>
            </w:r>
          </w:p>
          <w:p w:rsidR="00000000" w:rsidDel="00000000" w:rsidP="00000000" w:rsidRDefault="00000000" w:rsidRPr="00000000" w14:paraId="00000074">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February - December</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75">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Western Washington University</w:t>
            </w:r>
            <w:r w:rsidDel="00000000" w:rsidR="00000000" w:rsidRPr="00000000">
              <w:rPr>
                <w:rFonts w:ascii="Verdana" w:cs="Verdana" w:eastAsia="Verdana" w:hAnsi="Verdana"/>
                <w:color w:val="000000"/>
                <w:sz w:val="20"/>
                <w:szCs w:val="20"/>
                <w:rtl w:val="0"/>
              </w:rPr>
              <w:tab/>
              <w:t xml:space="preserve">                              Bellingham, WA</w:t>
            </w:r>
            <w:r w:rsidDel="00000000" w:rsidR="00000000" w:rsidRPr="00000000">
              <w:rPr>
                <w:rtl w:val="0"/>
              </w:rPr>
            </w:r>
          </w:p>
          <w:p w:rsidR="00000000" w:rsidDel="00000000" w:rsidP="00000000" w:rsidRDefault="00000000" w:rsidRPr="00000000" w14:paraId="00000076">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Multimedia Specialist:</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6"/>
                <w:szCs w:val="16"/>
                <w:rtl w:val="0"/>
              </w:rPr>
              <w:t xml:space="preserve">Conducted market research for the Community and Technical College Teaching Certificate program. Drew upon data to develop and design program certificate in Adobe InDesign, promotional video in Adobe Premiere and Final Cut Pro, and department website in Adobe Dreamweaver</w:t>
            </w:r>
            <w:r w:rsidDel="00000000" w:rsidR="00000000" w:rsidRPr="00000000">
              <w:rPr>
                <w:rFonts w:ascii="Verdana" w:cs="Verdana" w:eastAsia="Verdana" w:hAnsi="Verdana"/>
                <w:color w:val="000000"/>
                <w:sz w:val="18"/>
                <w:szCs w:val="18"/>
                <w:rtl w:val="0"/>
              </w:rPr>
              <w:t xml:space="preserve">, </w:t>
            </w:r>
            <w:hyperlink r:id="rId11">
              <w:r w:rsidDel="00000000" w:rsidR="00000000" w:rsidRPr="00000000">
                <w:rPr>
                  <w:rFonts w:ascii="Verdana" w:cs="Verdana" w:eastAsia="Verdana" w:hAnsi="Verdana"/>
                  <w:color w:val="0000ff"/>
                  <w:sz w:val="17"/>
                  <w:szCs w:val="17"/>
                  <w:u w:val="single"/>
                  <w:rtl w:val="0"/>
                </w:rPr>
                <w:t xml:space="preserve">http://dev.wce.wwu.edu/Depts/CTCT/</w:t>
              </w:r>
            </w:hyperlink>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77">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20"/>
                <w:szCs w:val="20"/>
                <w:rtl w:val="0"/>
              </w:rPr>
              <w:t xml:space="preserve">2007</w:t>
            </w:r>
            <w:r w:rsidDel="00000000" w:rsidR="00000000" w:rsidRPr="00000000">
              <w:rPr>
                <w:rtl w:val="0"/>
              </w:rPr>
            </w:r>
          </w:p>
          <w:p w:rsidR="00000000" w:rsidDel="00000000" w:rsidP="00000000" w:rsidRDefault="00000000" w:rsidRPr="00000000" w14:paraId="00000078">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February - September</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79">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Western Washington University</w:t>
            </w:r>
            <w:r w:rsidDel="00000000" w:rsidR="00000000" w:rsidRPr="00000000">
              <w:rPr>
                <w:rFonts w:ascii="Verdana" w:cs="Verdana" w:eastAsia="Verdana" w:hAnsi="Verdana"/>
                <w:color w:val="000000"/>
                <w:sz w:val="20"/>
                <w:szCs w:val="20"/>
                <w:rtl w:val="0"/>
              </w:rPr>
              <w:tab/>
              <w:t xml:space="preserve">                              Bellingham, WA</w:t>
            </w:r>
            <w:r w:rsidDel="00000000" w:rsidR="00000000" w:rsidRPr="00000000">
              <w:rPr>
                <w:rtl w:val="0"/>
              </w:rPr>
            </w:r>
          </w:p>
          <w:p w:rsidR="00000000" w:rsidDel="00000000" w:rsidP="00000000" w:rsidRDefault="00000000" w:rsidRPr="00000000" w14:paraId="0000007A">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Product Designer:</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6"/>
                <w:szCs w:val="16"/>
                <w:rtl w:val="0"/>
              </w:rPr>
              <w:t xml:space="preserve">Was a Program Planner for the Western Regional Research Conference on the Education of Adults and designed:</w:t>
            </w:r>
            <w:r w:rsidDel="00000000" w:rsidR="00000000" w:rsidRPr="00000000">
              <w:rPr>
                <w:rtl w:val="0"/>
              </w:rPr>
            </w:r>
          </w:p>
          <w:p w:rsidR="00000000" w:rsidDel="00000000" w:rsidP="00000000" w:rsidRDefault="00000000" w:rsidRPr="00000000" w14:paraId="0000007B">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Brochure, </w:t>
            </w:r>
            <w:hyperlink r:id="rId12">
              <w:r w:rsidDel="00000000" w:rsidR="00000000" w:rsidRPr="00000000">
                <w:rPr>
                  <w:rFonts w:ascii="Verdana" w:cs="Verdana" w:eastAsia="Verdana" w:hAnsi="Verdana"/>
                  <w:color w:val="0000ff"/>
                  <w:sz w:val="17"/>
                  <w:szCs w:val="17"/>
                  <w:u w:val="single"/>
                  <w:rtl w:val="0"/>
                </w:rPr>
                <w:t xml:space="preserve">www.wwu.edu/wrrcea/WRRCEA%20Brochure%205-30-07.pdf</w:t>
              </w:r>
            </w:hyperlink>
            <w:r w:rsidDel="00000000" w:rsidR="00000000" w:rsidRPr="00000000">
              <w:rPr>
                <w:rtl w:val="0"/>
              </w:rPr>
            </w:r>
          </w:p>
          <w:p w:rsidR="00000000" w:rsidDel="00000000" w:rsidP="00000000" w:rsidRDefault="00000000" w:rsidRPr="00000000" w14:paraId="0000007C">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Flyer, </w:t>
            </w:r>
            <w:hyperlink r:id="rId13">
              <w:r w:rsidDel="00000000" w:rsidR="00000000" w:rsidRPr="00000000">
                <w:rPr>
                  <w:rFonts w:ascii="Verdana" w:cs="Verdana" w:eastAsia="Verdana" w:hAnsi="Verdana"/>
                  <w:color w:val="0000ff"/>
                  <w:sz w:val="17"/>
                  <w:szCs w:val="17"/>
                  <w:u w:val="single"/>
                  <w:rtl w:val="0"/>
                </w:rPr>
                <w:t xml:space="preserve">www.wwu.edu/wrrcea/WRRCEA_Flyer_05_30_07(for%20print).pdf</w:t>
              </w:r>
            </w:hyperlink>
            <w:r w:rsidDel="00000000" w:rsidR="00000000" w:rsidRPr="00000000">
              <w:rPr>
                <w:rtl w:val="0"/>
              </w:rPr>
            </w:r>
          </w:p>
          <w:p w:rsidR="00000000" w:rsidDel="00000000" w:rsidP="00000000" w:rsidRDefault="00000000" w:rsidRPr="00000000" w14:paraId="0000007D">
            <w:pPr>
              <w:spacing w:after="60" w:before="40" w:line="240" w:lineRule="auto"/>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DVD label in Adobe InDesign, DVD programming in Director, DVD blueprint in XML, and produced</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6"/>
                <w:szCs w:val="16"/>
                <w:rtl w:val="0"/>
              </w:rPr>
              <w:t xml:space="preserve">DVDs in Adobe Premiere.</w:t>
            </w:r>
          </w:p>
          <w:p w:rsidR="00000000" w:rsidDel="00000000" w:rsidP="00000000" w:rsidRDefault="00000000" w:rsidRPr="00000000" w14:paraId="0000007E">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Layout, </w:t>
            </w:r>
            <w:r w:rsidDel="00000000" w:rsidR="00000000" w:rsidRPr="00000000">
              <w:rPr>
                <w:rFonts w:ascii="Verdana" w:cs="Verdana" w:eastAsia="Verdana" w:hAnsi="Verdana"/>
                <w:color w:val="000000"/>
                <w:sz w:val="16"/>
                <w:szCs w:val="16"/>
                <w:rtl w:val="0"/>
              </w:rPr>
              <w:t xml:space="preserve">included red, blue, and green logo used on all items,</w:t>
            </w:r>
            <w:r w:rsidDel="00000000" w:rsidR="00000000" w:rsidRPr="00000000">
              <w:rPr>
                <w:rFonts w:ascii="Verdana" w:cs="Verdana" w:eastAsia="Verdana" w:hAnsi="Verdana"/>
                <w:color w:val="000000"/>
                <w:sz w:val="18"/>
                <w:szCs w:val="18"/>
                <w:rtl w:val="0"/>
              </w:rPr>
              <w:t xml:space="preserve"> </w:t>
            </w:r>
            <w:hyperlink r:id="rId14">
              <w:r w:rsidDel="00000000" w:rsidR="00000000" w:rsidRPr="00000000">
                <w:rPr>
                  <w:rFonts w:ascii="Verdana" w:cs="Verdana" w:eastAsia="Verdana" w:hAnsi="Verdana"/>
                  <w:color w:val="0000ff"/>
                  <w:sz w:val="17"/>
                  <w:szCs w:val="17"/>
                  <w:u w:val="single"/>
                  <w:rtl w:val="0"/>
                </w:rPr>
                <w:t xml:space="preserve">http://www.wwu.edu/wrrcea/</w:t>
              </w:r>
            </w:hyperlink>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7F">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20"/>
                <w:szCs w:val="20"/>
                <w:rtl w:val="0"/>
              </w:rPr>
              <w:t xml:space="preserve">2006</w:t>
            </w:r>
            <w:r w:rsidDel="00000000" w:rsidR="00000000" w:rsidRPr="00000000">
              <w:rPr>
                <w:rtl w:val="0"/>
              </w:rPr>
            </w:r>
          </w:p>
          <w:p w:rsidR="00000000" w:rsidDel="00000000" w:rsidP="00000000" w:rsidRDefault="00000000" w:rsidRPr="00000000" w14:paraId="00000080">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March - December</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81">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Western Washington University</w:t>
              <w:tab/>
            </w:r>
            <w:r w:rsidDel="00000000" w:rsidR="00000000" w:rsidRPr="00000000">
              <w:rPr>
                <w:rFonts w:ascii="Verdana" w:cs="Verdana" w:eastAsia="Verdana" w:hAnsi="Verdana"/>
                <w:color w:val="000000"/>
                <w:sz w:val="20"/>
                <w:szCs w:val="20"/>
                <w:rtl w:val="0"/>
              </w:rPr>
              <w:t xml:space="preserve">                              Bellingham, WA</w:t>
            </w:r>
            <w:r w:rsidDel="00000000" w:rsidR="00000000" w:rsidRPr="00000000">
              <w:rPr>
                <w:rtl w:val="0"/>
              </w:rPr>
            </w:r>
          </w:p>
          <w:p w:rsidR="00000000" w:rsidDel="00000000" w:rsidP="00000000" w:rsidRDefault="00000000" w:rsidRPr="00000000" w14:paraId="00000082">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Technology and Media Advisor:</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6"/>
                <w:szCs w:val="16"/>
                <w:rtl w:val="0"/>
              </w:rPr>
              <w:t xml:space="preserve">To serve and service the continuing and college education department with advice on the implementation of technologies and software into their educational courses as a volunteer.</w:t>
            </w: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83">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20"/>
                <w:szCs w:val="20"/>
                <w:rtl w:val="0"/>
              </w:rPr>
              <w:t xml:space="preserve">2005</w:t>
            </w:r>
            <w:r w:rsidDel="00000000" w:rsidR="00000000" w:rsidRPr="00000000">
              <w:rPr>
                <w:rtl w:val="0"/>
              </w:rPr>
            </w:r>
          </w:p>
          <w:p w:rsidR="00000000" w:rsidDel="00000000" w:rsidP="00000000" w:rsidRDefault="00000000" w:rsidRPr="00000000" w14:paraId="00000084">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March - September</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85">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Adobe Systems Inc.</w:t>
            </w:r>
            <w:r w:rsidDel="00000000" w:rsidR="00000000" w:rsidRPr="00000000">
              <w:rPr>
                <w:rFonts w:ascii="Verdana" w:cs="Verdana" w:eastAsia="Verdana" w:hAnsi="Verdana"/>
                <w:color w:val="000000"/>
                <w:sz w:val="20"/>
                <w:szCs w:val="20"/>
                <w:rtl w:val="0"/>
              </w:rPr>
              <w:tab/>
              <w:t xml:space="preserve">                                             Seattle, WA</w:t>
            </w:r>
            <w:r w:rsidDel="00000000" w:rsidR="00000000" w:rsidRPr="00000000">
              <w:rPr>
                <w:rtl w:val="0"/>
              </w:rPr>
            </w:r>
          </w:p>
          <w:p w:rsidR="00000000" w:rsidDel="00000000" w:rsidP="00000000" w:rsidRDefault="00000000" w:rsidRPr="00000000" w14:paraId="00000086">
            <w:pPr>
              <w:spacing w:after="60" w:before="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Media Engineer Project Manager</w:t>
            </w:r>
            <w:r w:rsidDel="00000000" w:rsidR="00000000" w:rsidRPr="00000000">
              <w:rPr>
                <w:rFonts w:ascii="Verdana" w:cs="Verdana" w:eastAsia="Verdana" w:hAnsi="Verdana"/>
                <w:color w:val="000000"/>
                <w:sz w:val="18"/>
                <w:szCs w:val="18"/>
                <w:rtl w:val="0"/>
              </w:rPr>
              <w:t xml:space="preserve">:</w:t>
            </w:r>
            <w:r w:rsidDel="00000000" w:rsidR="00000000" w:rsidRPr="00000000">
              <w:rPr>
                <w:rFonts w:ascii="Verdana" w:cs="Verdana" w:eastAsia="Verdana" w:hAnsi="Verdana"/>
                <w:i w:val="1"/>
                <w:color w:val="000000"/>
                <w:sz w:val="18"/>
                <w:szCs w:val="18"/>
                <w:rtl w:val="0"/>
              </w:rPr>
              <w:t xml:space="preserve"> </w:t>
            </w:r>
            <w:r w:rsidDel="00000000" w:rsidR="00000000" w:rsidRPr="00000000">
              <w:rPr>
                <w:rFonts w:ascii="Verdana" w:cs="Verdana" w:eastAsia="Verdana" w:hAnsi="Verdana"/>
                <w:color w:val="000000"/>
                <w:sz w:val="16"/>
                <w:szCs w:val="16"/>
                <w:rtl w:val="0"/>
              </w:rPr>
              <w:t xml:space="preserve">Performed media engineering by having program managed, designed, done QA, and localized XML blueprints for Adobe point products and autoplay in an Agile framework for each of the following: After Effects, InDesign, InCopy, Audition/Soundbooth and Photoshop, and assisted with the Master Collection. Planned and held face-to-face meetings with each Adobe point product program manager. Developed, localized and optimized the Mac CD Finder and made tutorials for Adobe testing CDs and DVDs, and electronic server downloads for these MAC OS and WIN OS supported products: Adobe InDesign, InCopy, After Effects, Flash, Director, Dreamweaver, ColdFusion, and Studio. Also supported Adobe Localized Customer Support files for these products. Presented progress reports in teleconferences with the Adobe San Jose site each week. Participated in QA Adobe Photoshop and Acrobat Bug Hunt. Completed and passed Adobe Code of Business Conduct course.</w:t>
            </w: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87">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20"/>
                <w:szCs w:val="20"/>
                <w:rtl w:val="0"/>
              </w:rPr>
              <w:t xml:space="preserve">2004</w:t>
            </w:r>
            <w:r w:rsidDel="00000000" w:rsidR="00000000" w:rsidRPr="00000000">
              <w:rPr>
                <w:rtl w:val="0"/>
              </w:rPr>
            </w:r>
          </w:p>
          <w:p w:rsidR="00000000" w:rsidDel="00000000" w:rsidP="00000000" w:rsidRDefault="00000000" w:rsidRPr="00000000" w14:paraId="00000088">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June - December</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89">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Adobe Systems Inc.</w:t>
            </w:r>
            <w:r w:rsidDel="00000000" w:rsidR="00000000" w:rsidRPr="00000000">
              <w:rPr>
                <w:rFonts w:ascii="Verdana" w:cs="Verdana" w:eastAsia="Verdana" w:hAnsi="Verdana"/>
                <w:color w:val="000000"/>
                <w:sz w:val="20"/>
                <w:szCs w:val="20"/>
                <w:rtl w:val="0"/>
              </w:rPr>
              <w:tab/>
              <w:t xml:space="preserve">                                            Seattle, WA</w:t>
            </w:r>
            <w:r w:rsidDel="00000000" w:rsidR="00000000" w:rsidRPr="00000000">
              <w:rPr>
                <w:rtl w:val="0"/>
              </w:rPr>
            </w:r>
          </w:p>
          <w:p w:rsidR="00000000" w:rsidDel="00000000" w:rsidP="00000000" w:rsidRDefault="00000000" w:rsidRPr="00000000" w14:paraId="0000008A">
            <w:pPr>
              <w:spacing w:after="60" w:before="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Information Systems Administrator: </w:t>
            </w:r>
            <w:r w:rsidDel="00000000" w:rsidR="00000000" w:rsidRPr="00000000">
              <w:rPr>
                <w:rFonts w:ascii="Verdana" w:cs="Verdana" w:eastAsia="Verdana" w:hAnsi="Verdana"/>
                <w:color w:val="000000"/>
                <w:sz w:val="16"/>
                <w:szCs w:val="16"/>
                <w:rtl w:val="0"/>
              </w:rPr>
              <w:t xml:space="preserve">Programmed and localized virtual operating systems using agile in VMware, with OS Windows</w:t>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color w:val="000000"/>
                <w:sz w:val="16"/>
                <w:szCs w:val="16"/>
                <w:rtl w:val="0"/>
              </w:rPr>
              <w:t xml:space="preserve">a</w:t>
            </w:r>
            <w:r w:rsidDel="00000000" w:rsidR="00000000" w:rsidRPr="00000000">
              <w:rPr>
                <w:rFonts w:ascii="Verdana" w:cs="Verdana" w:eastAsia="Verdana" w:hAnsi="Verdana"/>
                <w:sz w:val="16"/>
                <w:szCs w:val="16"/>
                <w:rtl w:val="0"/>
              </w:rPr>
              <w:t xml:space="preserve">nd </w:t>
            </w:r>
            <w:r w:rsidDel="00000000" w:rsidR="00000000" w:rsidRPr="00000000">
              <w:rPr>
                <w:rFonts w:ascii="Verdana" w:cs="Verdana" w:eastAsia="Verdana" w:hAnsi="Verdana"/>
                <w:color w:val="000000"/>
                <w:sz w:val="16"/>
                <w:szCs w:val="16"/>
                <w:rtl w:val="0"/>
              </w:rPr>
              <w:t xml:space="preserve">OS X which Adobe uses for QA testing of Adobe point products. Researched and wrote VMware procedures for each platform, including custom automation code for startup files of VM Servers using a waterfall model. Presented progress reports in teleconferences with Adobe San Jose and Canada sites each week. Assisted Adobe lab users [lab defunct due to my VMware], managed recycling and reordering of lab computers and printers, updated inventory database and setup testing computer stations</w:t>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color w:val="000000"/>
                <w:sz w:val="16"/>
                <w:szCs w:val="16"/>
                <w:rtl w:val="0"/>
              </w:rPr>
              <w:t xml:space="preserve">Participated in QA Adobe Photoshop and Acrobat Bug Hunt. Completed and passed Adobe Code of Business Conduct course.</w:t>
            </w: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8B">
            <w:pPr>
              <w:spacing w:after="60" w:before="60" w:line="240" w:lineRule="auto"/>
              <w:ind w:left="80" w:firstLine="0"/>
              <w:jc w:val="center"/>
              <w:rPr>
                <w:rFonts w:ascii="Verdana" w:cs="Verdana" w:eastAsia="Verdana" w:hAnsi="Verdana"/>
                <w:smallCaps w:val="1"/>
                <w:color w:val="000000"/>
                <w:sz w:val="20"/>
                <w:szCs w:val="20"/>
              </w:rPr>
            </w:pPr>
            <w:r w:rsidDel="00000000" w:rsidR="00000000" w:rsidRPr="00000000">
              <w:rPr>
                <w:rFonts w:ascii="Verdana" w:cs="Verdana" w:eastAsia="Verdana" w:hAnsi="Verdana"/>
                <w:smallCaps w:val="1"/>
                <w:color w:val="000000"/>
                <w:sz w:val="20"/>
                <w:szCs w:val="20"/>
                <w:rtl w:val="0"/>
              </w:rPr>
              <w:t xml:space="preserve">2000-</w:t>
            </w:r>
          </w:p>
          <w:p w:rsidR="00000000" w:rsidDel="00000000" w:rsidP="00000000" w:rsidRDefault="00000000" w:rsidRPr="00000000" w14:paraId="0000008C">
            <w:pPr>
              <w:spacing w:after="60" w:before="6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20"/>
                <w:szCs w:val="20"/>
                <w:rtl w:val="0"/>
              </w:rPr>
              <w:t xml:space="preserve">2002</w:t>
            </w:r>
            <w:r w:rsidDel="00000000" w:rsidR="00000000" w:rsidRPr="00000000">
              <w:rPr>
                <w:rtl w:val="0"/>
              </w:rPr>
            </w:r>
          </w:p>
          <w:p w:rsidR="00000000" w:rsidDel="00000000" w:rsidP="00000000" w:rsidRDefault="00000000" w:rsidRPr="00000000" w14:paraId="0000008D">
            <w:pPr>
              <w:spacing w:after="60" w:before="6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March - July</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8E">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Lake Washington Technical College</w:t>
            </w:r>
            <w:r w:rsidDel="00000000" w:rsidR="00000000" w:rsidRPr="00000000">
              <w:rPr>
                <w:rFonts w:ascii="Verdana" w:cs="Verdana" w:eastAsia="Verdana" w:hAnsi="Verdana"/>
                <w:color w:val="000000"/>
                <w:sz w:val="20"/>
                <w:szCs w:val="20"/>
                <w:rtl w:val="0"/>
              </w:rPr>
              <w:tab/>
              <w:t xml:space="preserve">                      Kirkland, WA</w:t>
            </w:r>
            <w:r w:rsidDel="00000000" w:rsidR="00000000" w:rsidRPr="00000000">
              <w:rPr>
                <w:rtl w:val="0"/>
              </w:rPr>
            </w:r>
          </w:p>
          <w:p w:rsidR="00000000" w:rsidDel="00000000" w:rsidP="00000000" w:rsidRDefault="00000000" w:rsidRPr="00000000" w14:paraId="0000008F">
            <w:pPr>
              <w:spacing w:after="60" w:before="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Computer Aide:</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6"/>
                <w:szCs w:val="16"/>
                <w:rtl w:val="0"/>
              </w:rPr>
              <w:t xml:space="preserve">Assisted users in college computer labs on using various software from Microsoft and Adobe, and trained new employees.</w:t>
            </w:r>
            <w:r w:rsidDel="00000000" w:rsidR="00000000" w:rsidRPr="00000000">
              <w:rPr>
                <w:rtl w:val="0"/>
              </w:rPr>
            </w:r>
          </w:p>
        </w:tc>
      </w:tr>
      <w:tr>
        <w:trPr>
          <w:cantSplit w:val="0"/>
          <w:trHeight w:val="15" w:hRule="atLeast"/>
          <w:tblHeader w:val="0"/>
        </w:trPr>
        <w:tc>
          <w:tcPr>
            <w:gridSpan w:val="2"/>
            <w:tcMar>
              <w:top w:w="80.0" w:type="dxa"/>
              <w:left w:w="120.0" w:type="dxa"/>
              <w:bottom w:w="80.0" w:type="dxa"/>
              <w:right w:w="120.0" w:type="dxa"/>
            </w:tcMar>
          </w:tcPr>
          <w:p w:rsidR="00000000" w:rsidDel="00000000" w:rsidP="00000000" w:rsidRDefault="00000000" w:rsidRPr="00000000" w14:paraId="00000090">
            <w:pPr>
              <w:pBdr>
                <w:bottom w:color="808080" w:space="1" w:sz="6" w:val="single"/>
              </w:pBdr>
              <w:spacing w:after="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mallCaps w:val="1"/>
                <w:color w:val="000000"/>
                <w:sz w:val="20"/>
                <w:szCs w:val="20"/>
                <w:rtl w:val="0"/>
              </w:rPr>
              <w:t xml:space="preserve">TEACHING EXPERIENCE</w:t>
            </w: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92">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20"/>
                <w:szCs w:val="20"/>
                <w:rtl w:val="0"/>
              </w:rPr>
              <w:t xml:space="preserve">2013</w:t>
            </w:r>
            <w:r w:rsidDel="00000000" w:rsidR="00000000" w:rsidRPr="00000000">
              <w:rPr>
                <w:rtl w:val="0"/>
              </w:rPr>
            </w:r>
          </w:p>
          <w:p w:rsidR="00000000" w:rsidDel="00000000" w:rsidP="00000000" w:rsidRDefault="00000000" w:rsidRPr="00000000" w14:paraId="00000093">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September - Present</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94">
            <w:pPr>
              <w:spacing w:after="6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Al Khaleej Training and Education (New Horizons): </w:t>
              <w:br w:type="textWrapping"/>
              <w:t xml:space="preserve">Qassim University </w:t>
            </w:r>
            <w:r w:rsidDel="00000000" w:rsidR="00000000" w:rsidRPr="00000000">
              <w:rPr>
                <w:rFonts w:ascii="Verdana" w:cs="Verdana" w:eastAsia="Verdana" w:hAnsi="Verdana"/>
                <w:color w:val="000000"/>
                <w:sz w:val="20"/>
                <w:szCs w:val="20"/>
                <w:rtl w:val="0"/>
              </w:rPr>
              <w:t xml:space="preserve">                                                         Qassim, KSA</w:t>
            </w:r>
            <w:r w:rsidDel="00000000" w:rsidR="00000000" w:rsidRPr="00000000">
              <w:rPr>
                <w:rtl w:val="0"/>
              </w:rPr>
            </w:r>
          </w:p>
          <w:p w:rsidR="00000000" w:rsidDel="00000000" w:rsidP="00000000" w:rsidRDefault="00000000" w:rsidRPr="00000000" w14:paraId="00000095">
            <w:pPr>
              <w:spacing w:after="60" w:before="40" w:line="240" w:lineRule="auto"/>
              <w:rPr>
                <w:rFonts w:ascii="Verdana" w:cs="Verdana" w:eastAsia="Verdana" w:hAnsi="Verdana"/>
                <w:color w:val="000000"/>
                <w:sz w:val="16"/>
                <w:szCs w:val="16"/>
              </w:rPr>
            </w:pPr>
            <w:r w:rsidDel="00000000" w:rsidR="00000000" w:rsidRPr="00000000">
              <w:rPr>
                <w:rFonts w:ascii="Verdana" w:cs="Verdana" w:eastAsia="Verdana" w:hAnsi="Verdana"/>
                <w:i w:val="1"/>
                <w:color w:val="000000"/>
                <w:sz w:val="18"/>
                <w:szCs w:val="18"/>
                <w:rtl w:val="0"/>
              </w:rPr>
              <w:t xml:space="preserve">ESL Lecturer:</w:t>
            </w:r>
            <w:r w:rsidDel="00000000" w:rsidR="00000000" w:rsidRPr="00000000">
              <w:rPr>
                <w:rFonts w:ascii="Verdana" w:cs="Verdana" w:eastAsia="Verdana" w:hAnsi="Verdana"/>
                <w:color w:val="000000"/>
                <w:sz w:val="16"/>
                <w:szCs w:val="16"/>
                <w:rtl w:val="0"/>
              </w:rPr>
              <w:t xml:space="preserve"> Currently train in and or assess ESL / EFL: Oxford Q Skills and am the intermediary on technology assistance between the university and Oxford. Teach English for Specific Purposes (ESP) in Medicine and Engineering. Have been trained in using Cambridge Unlock, Visual Cert Exam, 4MAT, KPI for professional development. Plan and perform lessons and exams. Developed instructional design for Al-Qassim University Architecture and Agriculture-Food Science Departments. Taught and kept in contact with students via Google Drive/Google Docs/Google Classroom, Blackboard Collaborate Ultra and Zoom.</w:t>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96">
            <w:pPr>
              <w:spacing w:after="60" w:before="40" w:line="240" w:lineRule="auto"/>
              <w:ind w:left="80" w:firstLine="0"/>
              <w:jc w:val="center"/>
              <w:rPr>
                <w:rFonts w:ascii="Verdana" w:cs="Verdana" w:eastAsia="Verdana" w:hAnsi="Verdana"/>
                <w:smallCaps w:val="1"/>
                <w:color w:val="000000"/>
                <w:sz w:val="20"/>
                <w:szCs w:val="20"/>
              </w:rPr>
            </w:pPr>
            <w:r w:rsidDel="00000000" w:rsidR="00000000" w:rsidRPr="00000000">
              <w:rPr>
                <w:rFonts w:ascii="Verdana" w:cs="Verdana" w:eastAsia="Verdana" w:hAnsi="Verdana"/>
                <w:smallCaps w:val="1"/>
                <w:color w:val="000000"/>
                <w:sz w:val="20"/>
                <w:szCs w:val="20"/>
                <w:rtl w:val="0"/>
              </w:rPr>
              <w:t xml:space="preserve">2010-</w:t>
            </w:r>
          </w:p>
          <w:p w:rsidR="00000000" w:rsidDel="00000000" w:rsidP="00000000" w:rsidRDefault="00000000" w:rsidRPr="00000000" w14:paraId="00000097">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20"/>
                <w:szCs w:val="20"/>
                <w:rtl w:val="0"/>
              </w:rPr>
              <w:t xml:space="preserve">2012</w:t>
            </w:r>
            <w:r w:rsidDel="00000000" w:rsidR="00000000" w:rsidRPr="00000000">
              <w:rPr>
                <w:rtl w:val="0"/>
              </w:rPr>
            </w:r>
          </w:p>
          <w:p w:rsidR="00000000" w:rsidDel="00000000" w:rsidP="00000000" w:rsidRDefault="00000000" w:rsidRPr="00000000" w14:paraId="00000098">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September - October</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99">
            <w:pPr>
              <w:spacing w:after="6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Al Khaleej Training and Education (New Horizons):       </w:t>
            </w:r>
            <w:r w:rsidDel="00000000" w:rsidR="00000000" w:rsidRPr="00000000">
              <w:rPr>
                <w:rFonts w:ascii="Verdana" w:cs="Verdana" w:eastAsia="Verdana" w:hAnsi="Verdana"/>
                <w:color w:val="000000"/>
                <w:sz w:val="20"/>
                <w:szCs w:val="20"/>
                <w:rtl w:val="0"/>
              </w:rPr>
              <w:t xml:space="preserve">Jouf, KSA</w:t>
            </w:r>
            <w:r w:rsidDel="00000000" w:rsidR="00000000" w:rsidRPr="00000000">
              <w:rPr>
                <w:rtl w:val="0"/>
              </w:rPr>
            </w:r>
          </w:p>
          <w:p w:rsidR="00000000" w:rsidDel="00000000" w:rsidP="00000000" w:rsidRDefault="00000000" w:rsidRPr="00000000" w14:paraId="0000009A">
            <w:pPr>
              <w:spacing w:after="6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ESL Lecturer:</w:t>
            </w:r>
            <w:r w:rsidDel="00000000" w:rsidR="00000000" w:rsidRPr="00000000">
              <w:rPr>
                <w:rFonts w:ascii="Verdana" w:cs="Verdana" w:eastAsia="Verdana" w:hAnsi="Verdana"/>
                <w:color w:val="000000"/>
                <w:sz w:val="16"/>
                <w:szCs w:val="16"/>
                <w:rtl w:val="0"/>
              </w:rPr>
              <w:t xml:space="preserve"> Taught, and or assessed ESL / EFL: RMIT and Direct English for professional development of teachers and taught university students. Trained faculty to use testing software by Cambridge, Pearson Longman, Barron, Kaplan, Power Prep, Manhattan, Macmillan, RMIT, and Direct English for TOEFL/CAE/IELTS preparation to undergo certification exams. Planned and performed lessons and exams for ESP Engineering. Developed instructional design at Al-Jouf University as the </w:t>
            </w:r>
            <w:r w:rsidDel="00000000" w:rsidR="00000000" w:rsidRPr="00000000">
              <w:rPr>
                <w:rFonts w:ascii="Verdana" w:cs="Verdana" w:eastAsia="Verdana" w:hAnsi="Verdana"/>
                <w:i w:val="1"/>
                <w:color w:val="000000"/>
                <w:sz w:val="16"/>
                <w:szCs w:val="16"/>
                <w:rtl w:val="0"/>
              </w:rPr>
              <w:t xml:space="preserve">Academic Supervisor Assistant</w:t>
            </w:r>
            <w:r w:rsidDel="00000000" w:rsidR="00000000" w:rsidRPr="00000000">
              <w:rPr>
                <w:rFonts w:ascii="Verdana" w:cs="Verdana" w:eastAsia="Verdana" w:hAnsi="Verdana"/>
                <w:color w:val="000000"/>
                <w:sz w:val="16"/>
                <w:szCs w:val="16"/>
                <w:rtl w:val="0"/>
              </w:rPr>
              <w:t xml:space="preserve"> for PET, FCE, CPE, CAE, and TOEFL. Coordinated with faculty in a special program via Google Drive/Google Docs.</w:t>
            </w: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9B">
            <w:pPr>
              <w:spacing w:after="60" w:before="40" w:line="240" w:lineRule="auto"/>
              <w:ind w:left="80" w:firstLine="0"/>
              <w:jc w:val="center"/>
              <w:rPr>
                <w:rFonts w:ascii="Verdana" w:cs="Verdana" w:eastAsia="Verdana" w:hAnsi="Verdana"/>
                <w:smallCaps w:val="1"/>
                <w:color w:val="000000"/>
                <w:sz w:val="20"/>
                <w:szCs w:val="20"/>
              </w:rPr>
            </w:pPr>
            <w:r w:rsidDel="00000000" w:rsidR="00000000" w:rsidRPr="00000000">
              <w:rPr>
                <w:rFonts w:ascii="Verdana" w:cs="Verdana" w:eastAsia="Verdana" w:hAnsi="Verdana"/>
                <w:smallCaps w:val="1"/>
                <w:color w:val="000000"/>
                <w:sz w:val="20"/>
                <w:szCs w:val="20"/>
                <w:rtl w:val="0"/>
              </w:rPr>
              <w:t xml:space="preserve">2009-</w:t>
            </w:r>
          </w:p>
          <w:p w:rsidR="00000000" w:rsidDel="00000000" w:rsidP="00000000" w:rsidRDefault="00000000" w:rsidRPr="00000000" w14:paraId="0000009C">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20"/>
                <w:szCs w:val="20"/>
                <w:rtl w:val="0"/>
              </w:rPr>
              <w:t xml:space="preserve">2010</w:t>
            </w:r>
            <w:r w:rsidDel="00000000" w:rsidR="00000000" w:rsidRPr="00000000">
              <w:rPr>
                <w:rtl w:val="0"/>
              </w:rPr>
            </w:r>
          </w:p>
          <w:p w:rsidR="00000000" w:rsidDel="00000000" w:rsidP="00000000" w:rsidRDefault="00000000" w:rsidRPr="00000000" w14:paraId="0000009D">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July -</w:t>
            </w:r>
            <w:r w:rsidDel="00000000" w:rsidR="00000000" w:rsidRPr="00000000">
              <w:rPr>
                <w:rtl w:val="0"/>
              </w:rPr>
            </w:r>
          </w:p>
          <w:p w:rsidR="00000000" w:rsidDel="00000000" w:rsidP="00000000" w:rsidRDefault="00000000" w:rsidRPr="00000000" w14:paraId="0000009E">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August</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9F">
            <w:pPr>
              <w:spacing w:after="6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Ministry of Education: Gyeonggi-do English Program</w:t>
              <w:br w:type="textWrapping"/>
              <w:t xml:space="preserve">                                           </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color w:val="000000"/>
                <w:sz w:val="20"/>
                <w:szCs w:val="20"/>
                <w:rtl w:val="0"/>
              </w:rPr>
              <w:t xml:space="preserve">                          </w:t>
            </w:r>
            <w:r w:rsidDel="00000000" w:rsidR="00000000" w:rsidRPr="00000000">
              <w:rPr>
                <w:rFonts w:ascii="Verdana" w:cs="Verdana" w:eastAsia="Verdana" w:hAnsi="Verdana"/>
                <w:color w:val="000000"/>
                <w:sz w:val="20"/>
                <w:szCs w:val="20"/>
                <w:rtl w:val="0"/>
              </w:rPr>
              <w:t xml:space="preserve">Namyang-Ju, South Korea</w:t>
            </w:r>
            <w:r w:rsidDel="00000000" w:rsidR="00000000" w:rsidRPr="00000000">
              <w:rPr>
                <w:rtl w:val="0"/>
              </w:rPr>
            </w:r>
          </w:p>
          <w:p w:rsidR="00000000" w:rsidDel="00000000" w:rsidP="00000000" w:rsidRDefault="00000000" w:rsidRPr="00000000" w14:paraId="000000A0">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K-12 Teacher:</w:t>
            </w:r>
            <w:r w:rsidDel="00000000" w:rsidR="00000000" w:rsidRPr="00000000">
              <w:rPr>
                <w:rFonts w:ascii="Verdana" w:cs="Verdana" w:eastAsia="Verdana" w:hAnsi="Verdana"/>
                <w:color w:val="000000"/>
                <w:sz w:val="16"/>
                <w:szCs w:val="16"/>
                <w:rtl w:val="0"/>
              </w:rPr>
              <w:t xml:space="preserve"> Taught elementary, intermediate, and advanced English as a foreign language (EFL) to middle school students leveled by standardized exams. Developed lesson plans, PowerPoints, exit exams, and instructional design for afterschool Learning Camps.</w:t>
            </w: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A1">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20"/>
                <w:szCs w:val="20"/>
                <w:rtl w:val="0"/>
              </w:rPr>
              <w:t xml:space="preserve">2009</w:t>
            </w:r>
            <w:r w:rsidDel="00000000" w:rsidR="00000000" w:rsidRPr="00000000">
              <w:rPr>
                <w:rtl w:val="0"/>
              </w:rPr>
            </w:r>
          </w:p>
          <w:p w:rsidR="00000000" w:rsidDel="00000000" w:rsidP="00000000" w:rsidRDefault="00000000" w:rsidRPr="00000000" w14:paraId="000000A2">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April -</w:t>
            </w:r>
            <w:r w:rsidDel="00000000" w:rsidR="00000000" w:rsidRPr="00000000">
              <w:rPr>
                <w:rtl w:val="0"/>
              </w:rPr>
            </w:r>
          </w:p>
          <w:p w:rsidR="00000000" w:rsidDel="00000000" w:rsidP="00000000" w:rsidRDefault="00000000" w:rsidRPr="00000000" w14:paraId="000000A3">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May</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A4">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Bellevue Community College North Campus</w:t>
            </w:r>
            <w:r w:rsidDel="00000000" w:rsidR="00000000" w:rsidRPr="00000000">
              <w:rPr>
                <w:rFonts w:ascii="Verdana" w:cs="Verdana" w:eastAsia="Verdana" w:hAnsi="Verdana"/>
                <w:color w:val="000000"/>
                <w:sz w:val="20"/>
                <w:szCs w:val="20"/>
                <w:rtl w:val="0"/>
              </w:rPr>
              <w:tab/>
              <w:t xml:space="preserve">                  Seattle, WA</w:t>
            </w:r>
            <w:r w:rsidDel="00000000" w:rsidR="00000000" w:rsidRPr="00000000">
              <w:rPr>
                <w:rtl w:val="0"/>
              </w:rPr>
            </w:r>
          </w:p>
          <w:p w:rsidR="00000000" w:rsidDel="00000000" w:rsidP="00000000" w:rsidRDefault="00000000" w:rsidRPr="00000000" w14:paraId="000000A5">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Photoshop CS4 Level 1 Teacher:</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6"/>
                <w:szCs w:val="16"/>
                <w:rtl w:val="0"/>
              </w:rPr>
              <w:t xml:space="preserve">Taught Adobe Photoshop using standard Adobe training materials. Developed lesson plans for capstone projects. </w:t>
            </w:r>
            <w:r w:rsidDel="00000000" w:rsidR="00000000" w:rsidRPr="00000000">
              <w:rPr>
                <w:rFonts w:ascii="Verdana" w:cs="Verdana" w:eastAsia="Verdana" w:hAnsi="Verdana"/>
                <w:sz w:val="16"/>
                <w:szCs w:val="16"/>
                <w:rtl w:val="0"/>
              </w:rPr>
              <w:t xml:space="preserve">Did BEdA CACAS Cadre Training. </w:t>
            </w:r>
            <w:r w:rsidDel="00000000" w:rsidR="00000000" w:rsidRPr="00000000">
              <w:rPr>
                <w:rtl w:val="0"/>
              </w:rPr>
            </w:r>
          </w:p>
          <w:p w:rsidR="00000000" w:rsidDel="00000000" w:rsidP="00000000" w:rsidRDefault="00000000" w:rsidRPr="00000000" w14:paraId="000000A6">
            <w:pPr>
              <w:spacing w:after="60" w:before="40" w:line="240" w:lineRule="auto"/>
              <w:rPr>
                <w:rFonts w:ascii="Verdana" w:cs="Verdana" w:eastAsia="Verdana" w:hAnsi="Verdana"/>
                <w:sz w:val="16"/>
                <w:szCs w:val="16"/>
              </w:rPr>
            </w:pP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A7">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20"/>
                <w:szCs w:val="20"/>
                <w:rtl w:val="0"/>
              </w:rPr>
              <w:t xml:space="preserve">2007</w:t>
            </w:r>
            <w:r w:rsidDel="00000000" w:rsidR="00000000" w:rsidRPr="00000000">
              <w:rPr>
                <w:rtl w:val="0"/>
              </w:rPr>
            </w:r>
          </w:p>
          <w:p w:rsidR="00000000" w:rsidDel="00000000" w:rsidP="00000000" w:rsidRDefault="00000000" w:rsidRPr="00000000" w14:paraId="000000A8">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May - December</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A9">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North Seattle Community College</w:t>
            </w:r>
            <w:r w:rsidDel="00000000" w:rsidR="00000000" w:rsidRPr="00000000">
              <w:rPr>
                <w:rFonts w:ascii="Verdana" w:cs="Verdana" w:eastAsia="Verdana" w:hAnsi="Verdana"/>
                <w:color w:val="000000"/>
                <w:sz w:val="20"/>
                <w:szCs w:val="20"/>
                <w:rtl w:val="0"/>
              </w:rPr>
              <w:tab/>
              <w:t xml:space="preserve">                            Seattle, WA</w:t>
            </w:r>
            <w:r w:rsidDel="00000000" w:rsidR="00000000" w:rsidRPr="00000000">
              <w:rPr>
                <w:rtl w:val="0"/>
              </w:rPr>
            </w:r>
          </w:p>
          <w:p w:rsidR="00000000" w:rsidDel="00000000" w:rsidP="00000000" w:rsidRDefault="00000000" w:rsidRPr="00000000" w14:paraId="000000AA">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Intern Teacher:</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6"/>
                <w:szCs w:val="16"/>
                <w:rtl w:val="0"/>
              </w:rPr>
              <w:t xml:space="preserve">Taught English, Adobe Photoshop with InDesign, and page layout in a coordinated study called “The Art of Communication”. Bridged disciplines of communications and the arts through teaching materials and active-learning seminaring. Met with the BEdA to for CAC</w:t>
            </w:r>
            <w:r w:rsidDel="00000000" w:rsidR="00000000" w:rsidRPr="00000000">
              <w:rPr>
                <w:rFonts w:ascii="Verdana" w:cs="Verdana" w:eastAsia="Verdana" w:hAnsi="Verdana"/>
                <w:sz w:val="16"/>
                <w:szCs w:val="16"/>
                <w:rtl w:val="0"/>
              </w:rPr>
              <w:t xml:space="preserve">AS Cadre Training. </w:t>
            </w:r>
            <w:r w:rsidDel="00000000" w:rsidR="00000000" w:rsidRPr="00000000">
              <w:rPr>
                <w:rtl w:val="0"/>
              </w:rPr>
            </w:r>
          </w:p>
        </w:tc>
      </w:tr>
      <w:tr>
        <w:trPr>
          <w:cantSplit w:val="0"/>
          <w:tblHeader w:val="0"/>
        </w:trPr>
        <w:tc>
          <w:tcPr>
            <w:tcMar>
              <w:top w:w="80.0" w:type="dxa"/>
              <w:left w:w="120.0" w:type="dxa"/>
              <w:bottom w:w="80.0" w:type="dxa"/>
              <w:right w:w="120.0" w:type="dxa"/>
            </w:tcMar>
          </w:tcPr>
          <w:p w:rsidR="00000000" w:rsidDel="00000000" w:rsidP="00000000" w:rsidRDefault="00000000" w:rsidRPr="00000000" w14:paraId="000000AB">
            <w:pPr>
              <w:spacing w:after="60" w:before="40" w:line="240" w:lineRule="auto"/>
              <w:jc w:val="center"/>
              <w:rPr>
                <w:rFonts w:ascii="Verdana" w:cs="Verdana" w:eastAsia="Verdana" w:hAnsi="Verdana"/>
                <w:smallCaps w:val="1"/>
                <w:color w:val="000000"/>
                <w:sz w:val="20"/>
                <w:szCs w:val="20"/>
              </w:rPr>
            </w:pPr>
            <w:r w:rsidDel="00000000" w:rsidR="00000000" w:rsidRPr="00000000">
              <w:rPr>
                <w:rFonts w:ascii="Verdana" w:cs="Verdana" w:eastAsia="Verdana" w:hAnsi="Verdana"/>
                <w:smallCaps w:val="1"/>
                <w:color w:val="000000"/>
                <w:sz w:val="20"/>
                <w:szCs w:val="20"/>
                <w:rtl w:val="0"/>
              </w:rPr>
              <w:t xml:space="preserve">1998-</w:t>
            </w:r>
          </w:p>
          <w:p w:rsidR="00000000" w:rsidDel="00000000" w:rsidP="00000000" w:rsidRDefault="00000000" w:rsidRPr="00000000" w14:paraId="000000AC">
            <w:pPr>
              <w:spacing w:after="60" w:before="4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20"/>
                <w:szCs w:val="20"/>
                <w:rtl w:val="0"/>
              </w:rPr>
              <w:t xml:space="preserve">2000</w:t>
            </w:r>
            <w:r w:rsidDel="00000000" w:rsidR="00000000" w:rsidRPr="00000000">
              <w:rPr>
                <w:rtl w:val="0"/>
              </w:rPr>
            </w:r>
          </w:p>
          <w:p w:rsidR="00000000" w:rsidDel="00000000" w:rsidP="00000000" w:rsidRDefault="00000000" w:rsidRPr="00000000" w14:paraId="000000AD">
            <w:pPr>
              <w:spacing w:after="60" w:before="40" w:line="240" w:lineRule="auto"/>
              <w:ind w:left="80"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mallCaps w:val="1"/>
                <w:color w:val="000000"/>
                <w:sz w:val="19"/>
                <w:szCs w:val="19"/>
                <w:rtl w:val="0"/>
              </w:rPr>
              <w:t xml:space="preserve">June - August</w:t>
            </w:r>
            <w:r w:rsidDel="00000000" w:rsidR="00000000" w:rsidRPr="00000000">
              <w:rPr>
                <w:rtl w:val="0"/>
              </w:rPr>
            </w:r>
          </w:p>
        </w:tc>
        <w:tc>
          <w:tcPr>
            <w:tcMar>
              <w:top w:w="80.0" w:type="dxa"/>
              <w:left w:w="120.0" w:type="dxa"/>
              <w:bottom w:w="80.0" w:type="dxa"/>
              <w:right w:w="120.0" w:type="dxa"/>
            </w:tcMar>
          </w:tcPr>
          <w:p w:rsidR="00000000" w:rsidDel="00000000" w:rsidP="00000000" w:rsidRDefault="00000000" w:rsidRPr="00000000" w14:paraId="000000AE">
            <w:pPr>
              <w:spacing w:after="6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Integrated University of Bahia                                         </w:t>
            </w:r>
            <w:r w:rsidDel="00000000" w:rsidR="00000000" w:rsidRPr="00000000">
              <w:rPr>
                <w:rFonts w:ascii="Verdana" w:cs="Verdana" w:eastAsia="Verdana" w:hAnsi="Verdana"/>
                <w:color w:val="000000"/>
                <w:sz w:val="20"/>
                <w:szCs w:val="20"/>
                <w:rtl w:val="0"/>
              </w:rPr>
              <w:t xml:space="preserve">Bahia, Brazil</w:t>
            </w:r>
            <w:r w:rsidDel="00000000" w:rsidR="00000000" w:rsidRPr="00000000">
              <w:rPr>
                <w:rtl w:val="0"/>
              </w:rPr>
            </w:r>
          </w:p>
          <w:p w:rsidR="00000000" w:rsidDel="00000000" w:rsidP="00000000" w:rsidRDefault="00000000" w:rsidRPr="00000000" w14:paraId="000000AF">
            <w:pPr>
              <w:spacing w:after="60" w:before="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18"/>
                <w:szCs w:val="18"/>
                <w:rtl w:val="0"/>
              </w:rPr>
              <w:t xml:space="preserve">Program Coordinator</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6"/>
                <w:szCs w:val="16"/>
                <w:rtl w:val="0"/>
              </w:rPr>
              <w:t xml:space="preserve">Developed elementary, intermediate and advanced programs of English as a foreign language for specific purposes (EFL/ESP) to university engineering students</w:t>
            </w:r>
            <w:r w:rsidDel="00000000" w:rsidR="00000000" w:rsidRPr="00000000">
              <w:rPr>
                <w:rFonts w:ascii="Verdana" w:cs="Verdana" w:eastAsia="Verdana" w:hAnsi="Verdana"/>
                <w:sz w:val="16"/>
                <w:szCs w:val="16"/>
                <w:rtl w:val="0"/>
              </w:rPr>
              <w:t xml:space="preserve">. First Brazilian program in a private University to meet U.S. standards of Chapter 28, “Higher Education Resources” (I followed Division 1-8). </w:t>
            </w:r>
            <w:r w:rsidDel="00000000" w:rsidR="00000000" w:rsidRPr="00000000">
              <w:rPr>
                <w:rFonts w:ascii="Verdana" w:cs="Verdana" w:eastAsia="Verdana" w:hAnsi="Verdana"/>
                <w:color w:val="000000"/>
                <w:sz w:val="16"/>
                <w:szCs w:val="16"/>
                <w:rtl w:val="0"/>
              </w:rPr>
              <w:t xml:space="preserve">Managed hiring teachers, selecting and purchasing material, marketing the program and KPI assessments along with personal observations of teachers. Developed EFL/ESP Certificate in Multimedia, that includes Adobe Photoshop, 3D animation web implementation with Flash and Autodesk Maya.</w:t>
            </w:r>
            <w:r w:rsidDel="00000000" w:rsidR="00000000" w:rsidRPr="00000000">
              <w:rPr>
                <w:rtl w:val="0"/>
              </w:rPr>
            </w:r>
          </w:p>
        </w:tc>
      </w:tr>
      <w:tr>
        <w:trPr>
          <w:cantSplit w:val="0"/>
          <w:tblHeader w:val="0"/>
        </w:trPr>
        <w:tc>
          <w:tcPr>
            <w:gridSpan w:val="2"/>
            <w:tcMar>
              <w:top w:w="80.0" w:type="dxa"/>
              <w:left w:w="120.0" w:type="dxa"/>
              <w:bottom w:w="80.0" w:type="dxa"/>
              <w:right w:w="120.0" w:type="dxa"/>
            </w:tcMar>
          </w:tcPr>
          <w:p w:rsidR="00000000" w:rsidDel="00000000" w:rsidP="00000000" w:rsidRDefault="00000000" w:rsidRPr="00000000" w14:paraId="000000B0">
            <w:pPr>
              <w:pBdr>
                <w:bottom w:color="808080" w:space="1" w:sz="6" w:val="single"/>
              </w:pBdr>
              <w:spacing w:after="2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mallCaps w:val="1"/>
                <w:color w:val="000000"/>
                <w:sz w:val="20"/>
                <w:szCs w:val="20"/>
                <w:rtl w:val="0"/>
              </w:rPr>
              <w:t xml:space="preserve">REFERENCES</w:t>
            </w:r>
            <w:r w:rsidDel="00000000" w:rsidR="00000000" w:rsidRPr="00000000">
              <w:rPr>
                <w:rtl w:val="0"/>
              </w:rPr>
            </w:r>
          </w:p>
        </w:tc>
      </w:tr>
    </w:tbl>
    <w:p w:rsidR="00000000" w:rsidDel="00000000" w:rsidP="00000000" w:rsidRDefault="00000000" w:rsidRPr="00000000" w14:paraId="000000B2">
      <w:pPr>
        <w:spacing w:after="20" w:line="240" w:lineRule="auto"/>
        <w:ind w:left="420" w:hanging="360"/>
        <w:rPr>
          <w:rFonts w:ascii="Verdana" w:cs="Verdana" w:eastAsia="Verdana" w:hAnsi="Verdana"/>
          <w:b w:val="1"/>
          <w:color w:val="000000"/>
          <w:sz w:val="10"/>
          <w:szCs w:val="10"/>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B3">
      <w:pPr>
        <w:spacing w:after="20" w:line="240" w:lineRule="auto"/>
        <w:ind w:left="0" w:firstLine="0"/>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B4">
      <w:pPr>
        <w:numPr>
          <w:ilvl w:val="0"/>
          <w:numId w:val="5"/>
        </w:numPr>
        <w:spacing w:after="20" w:line="240" w:lineRule="auto"/>
        <w:ind w:left="420" w:hanging="360"/>
        <w:rPr>
          <w:rFonts w:ascii="Arial" w:cs="Arial" w:eastAsia="Arial" w:hAnsi="Arial"/>
          <w:sz w:val="16"/>
          <w:szCs w:val="16"/>
        </w:rPr>
      </w:pPr>
      <w:r w:rsidDel="00000000" w:rsidR="00000000" w:rsidRPr="00000000">
        <w:rPr>
          <w:rFonts w:ascii="Verdana" w:cs="Verdana" w:eastAsia="Verdana" w:hAnsi="Verdana"/>
          <w:b w:val="1"/>
          <w:sz w:val="16"/>
          <w:szCs w:val="16"/>
          <w:rtl w:val="0"/>
        </w:rPr>
        <w:t xml:space="preserve">Dr. Daffron  | </w:t>
      </w:r>
      <w:hyperlink r:id="rId15">
        <w:r w:rsidDel="00000000" w:rsidR="00000000" w:rsidRPr="00000000">
          <w:rPr>
            <w:rFonts w:ascii="Verdana" w:cs="Verdana" w:eastAsia="Verdana" w:hAnsi="Verdana"/>
            <w:b w:val="1"/>
            <w:color w:val="0000ff"/>
            <w:sz w:val="16"/>
            <w:szCs w:val="16"/>
            <w:u w:val="single"/>
            <w:rtl w:val="0"/>
          </w:rPr>
          <w:t xml:space="preserve"> </w:t>
        </w:r>
      </w:hyperlink>
      <w:hyperlink r:id="rId16">
        <w:r w:rsidDel="00000000" w:rsidR="00000000" w:rsidRPr="00000000">
          <w:rPr>
            <w:rFonts w:ascii="Verdana" w:cs="Verdana" w:eastAsia="Verdana" w:hAnsi="Verdana"/>
            <w:b w:val="1"/>
            <w:color w:val="0000ff"/>
            <w:sz w:val="14"/>
            <w:szCs w:val="14"/>
            <w:u w:val="single"/>
            <w:rtl w:val="0"/>
          </w:rPr>
          <w:t xml:space="preserve">Sandra.Daffron@wwu.edu</w:t>
        </w:r>
      </w:hyperlink>
      <w:r w:rsidDel="00000000" w:rsidR="00000000" w:rsidRPr="00000000">
        <w:rPr>
          <w:rtl w:val="0"/>
        </w:rPr>
      </w:r>
    </w:p>
    <w:p w:rsidR="00000000" w:rsidDel="00000000" w:rsidP="00000000" w:rsidRDefault="00000000" w:rsidRPr="00000000" w14:paraId="000000B5">
      <w:pPr>
        <w:spacing w:after="20" w:line="240" w:lineRule="auto"/>
        <w:ind w:left="810" w:firstLine="0"/>
        <w:rPr>
          <w:rFonts w:ascii="Verdana" w:cs="Verdana" w:eastAsia="Verdana" w:hAnsi="Verdana"/>
          <w:b w:val="1"/>
          <w:sz w:val="16"/>
          <w:szCs w:val="16"/>
        </w:rPr>
      </w:pPr>
      <w:hyperlink r:id="rId17">
        <w:r w:rsidDel="00000000" w:rsidR="00000000" w:rsidRPr="00000000">
          <w:rPr>
            <w:rFonts w:ascii="Verdana" w:cs="Verdana" w:eastAsia="Verdana" w:hAnsi="Verdana"/>
            <w:color w:val="0000ff"/>
            <w:sz w:val="16"/>
            <w:szCs w:val="16"/>
            <w:u w:val="single"/>
            <w:rtl w:val="0"/>
          </w:rPr>
          <w:t xml:space="preserve">Western Washington University</w:t>
        </w:r>
      </w:hyperlink>
      <w:r w:rsidDel="00000000" w:rsidR="00000000" w:rsidRPr="00000000">
        <w:rPr>
          <w:rFonts w:ascii="Verdana" w:cs="Verdana" w:eastAsia="Verdana" w:hAnsi="Verdana"/>
          <w:sz w:val="16"/>
          <w:szCs w:val="16"/>
          <w:rtl w:val="0"/>
        </w:rPr>
        <w:t xml:space="preserve">:</w:t>
      </w:r>
      <w:r w:rsidDel="00000000" w:rsidR="00000000" w:rsidRPr="00000000">
        <w:rPr>
          <w:rtl w:val="0"/>
        </w:rPr>
      </w:r>
    </w:p>
    <w:p w:rsidR="00000000" w:rsidDel="00000000" w:rsidP="00000000" w:rsidRDefault="00000000" w:rsidRPr="00000000" w14:paraId="000000B6">
      <w:pPr>
        <w:spacing w:after="20" w:line="240" w:lineRule="auto"/>
        <w:ind w:left="810" w:firstLine="0"/>
        <w:rPr>
          <w:rFonts w:ascii="Times New Roman" w:cs="Times New Roman" w:eastAsia="Times New Roman" w:hAnsi="Times New Roman"/>
          <w:sz w:val="16"/>
          <w:szCs w:val="16"/>
        </w:rPr>
      </w:pPr>
      <w:r w:rsidDel="00000000" w:rsidR="00000000" w:rsidRPr="00000000">
        <w:rPr>
          <w:rFonts w:ascii="Verdana" w:cs="Verdana" w:eastAsia="Verdana" w:hAnsi="Verdana"/>
          <w:sz w:val="16"/>
          <w:szCs w:val="16"/>
          <w:rtl w:val="0"/>
        </w:rPr>
        <w:t xml:space="preserve">1 (360) 650-2977</w:t>
      </w:r>
      <w:r w:rsidDel="00000000" w:rsidR="00000000" w:rsidRPr="00000000">
        <w:rPr>
          <w:rtl w:val="0"/>
        </w:rPr>
      </w:r>
    </w:p>
    <w:p w:rsidR="00000000" w:rsidDel="00000000" w:rsidP="00000000" w:rsidRDefault="00000000" w:rsidRPr="00000000" w14:paraId="000000B7">
      <w:pPr>
        <w:numPr>
          <w:ilvl w:val="0"/>
          <w:numId w:val="5"/>
        </w:numPr>
        <w:spacing w:after="20" w:line="240" w:lineRule="auto"/>
        <w:ind w:left="420" w:hanging="360"/>
        <w:rPr>
          <w:rFonts w:ascii="Arial" w:cs="Arial" w:eastAsia="Arial" w:hAnsi="Arial"/>
          <w:color w:val="000000"/>
          <w:sz w:val="16"/>
          <w:szCs w:val="16"/>
        </w:rPr>
      </w:pPr>
      <w:r w:rsidDel="00000000" w:rsidR="00000000" w:rsidRPr="00000000">
        <w:rPr>
          <w:rFonts w:ascii="Verdana" w:cs="Verdana" w:eastAsia="Verdana" w:hAnsi="Verdana"/>
          <w:b w:val="1"/>
          <w:color w:val="000000"/>
          <w:sz w:val="16"/>
          <w:szCs w:val="16"/>
          <w:rtl w:val="0"/>
        </w:rPr>
        <w:t xml:space="preserve">Dr. Goto  | </w:t>
      </w:r>
      <w:hyperlink r:id="rId18">
        <w:r w:rsidDel="00000000" w:rsidR="00000000" w:rsidRPr="00000000">
          <w:rPr>
            <w:rFonts w:ascii="Verdana" w:cs="Verdana" w:eastAsia="Verdana" w:hAnsi="Verdana"/>
            <w:b w:val="1"/>
            <w:color w:val="0000ff"/>
            <w:sz w:val="16"/>
            <w:szCs w:val="16"/>
            <w:u w:val="single"/>
            <w:rtl w:val="0"/>
          </w:rPr>
          <w:t xml:space="preserve"> </w:t>
        </w:r>
      </w:hyperlink>
      <w:hyperlink r:id="rId19">
        <w:r w:rsidDel="00000000" w:rsidR="00000000" w:rsidRPr="00000000">
          <w:rPr>
            <w:rFonts w:ascii="Verdana" w:cs="Verdana" w:eastAsia="Verdana" w:hAnsi="Verdana"/>
            <w:b w:val="1"/>
            <w:color w:val="0000ff"/>
            <w:sz w:val="14"/>
            <w:szCs w:val="14"/>
            <w:u w:val="single"/>
            <w:rtl w:val="0"/>
          </w:rPr>
          <w:t xml:space="preserve">Stan.Goto@wwu.edu</w:t>
        </w:r>
      </w:hyperlink>
      <w:r w:rsidDel="00000000" w:rsidR="00000000" w:rsidRPr="00000000">
        <w:rPr>
          <w:rtl w:val="0"/>
        </w:rPr>
      </w:r>
    </w:p>
    <w:p w:rsidR="00000000" w:rsidDel="00000000" w:rsidP="00000000" w:rsidRDefault="00000000" w:rsidRPr="00000000" w14:paraId="000000B8">
      <w:pPr>
        <w:spacing w:after="60" w:before="20" w:line="240" w:lineRule="auto"/>
        <w:ind w:left="810" w:firstLine="0"/>
        <w:rPr>
          <w:rFonts w:ascii="Arial" w:cs="Arial" w:eastAsia="Arial" w:hAnsi="Arial"/>
          <w:color w:val="000000"/>
          <w:sz w:val="16"/>
          <w:szCs w:val="16"/>
          <w:u w:val="single"/>
        </w:rPr>
      </w:pPr>
      <w:hyperlink r:id="rId20">
        <w:r w:rsidDel="00000000" w:rsidR="00000000" w:rsidRPr="00000000">
          <w:rPr>
            <w:rFonts w:ascii="Verdana" w:cs="Verdana" w:eastAsia="Verdana" w:hAnsi="Verdana"/>
            <w:color w:val="0000ff"/>
            <w:sz w:val="16"/>
            <w:szCs w:val="16"/>
            <w:u w:val="single"/>
            <w:rtl w:val="0"/>
          </w:rPr>
          <w:t xml:space="preserve">Western Washington University</w:t>
        </w:r>
      </w:hyperlink>
      <w:r w:rsidDel="00000000" w:rsidR="00000000" w:rsidRPr="00000000">
        <w:rPr>
          <w:rFonts w:ascii="Verdana" w:cs="Verdana" w:eastAsia="Verdana" w:hAnsi="Verdana"/>
          <w:color w:val="000000"/>
          <w:sz w:val="16"/>
          <w:szCs w:val="16"/>
          <w:rtl w:val="0"/>
        </w:rPr>
        <w:t xml:space="preserve">: </w:t>
        <w:br w:type="textWrapping"/>
        <w:t xml:space="preserve">1 (360) 650-3191</w:t>
      </w:r>
      <w:r w:rsidDel="00000000" w:rsidR="00000000" w:rsidRPr="00000000">
        <w:rPr>
          <w:rtl w:val="0"/>
        </w:rPr>
      </w:r>
    </w:p>
    <w:p w:rsidR="00000000" w:rsidDel="00000000" w:rsidP="00000000" w:rsidRDefault="00000000" w:rsidRPr="00000000" w14:paraId="000000B9">
      <w:pPr>
        <w:numPr>
          <w:ilvl w:val="0"/>
          <w:numId w:val="6"/>
        </w:numPr>
        <w:spacing w:after="20" w:line="240" w:lineRule="auto"/>
        <w:ind w:left="450" w:hanging="360"/>
        <w:rPr>
          <w:rFonts w:ascii="Arial" w:cs="Arial" w:eastAsia="Arial" w:hAnsi="Arial"/>
          <w:color w:val="000000"/>
          <w:sz w:val="16"/>
          <w:szCs w:val="16"/>
          <w:u w:val="single"/>
        </w:rPr>
      </w:pPr>
      <w:r w:rsidDel="00000000" w:rsidR="00000000" w:rsidRPr="00000000">
        <w:rPr>
          <w:rFonts w:ascii="Verdana" w:cs="Verdana" w:eastAsia="Verdana" w:hAnsi="Verdana"/>
          <w:b w:val="1"/>
          <w:color w:val="000000"/>
          <w:sz w:val="16"/>
          <w:szCs w:val="16"/>
          <w:rtl w:val="0"/>
        </w:rPr>
        <w:t xml:space="preserve">Dr.Cerqueira  | </w:t>
      </w:r>
      <w:r w:rsidDel="00000000" w:rsidR="00000000" w:rsidRPr="00000000">
        <w:rPr>
          <w:rFonts w:ascii="Verdana" w:cs="Verdana" w:eastAsia="Verdana" w:hAnsi="Verdana"/>
          <w:color w:val="000000"/>
          <w:sz w:val="16"/>
          <w:szCs w:val="16"/>
          <w:rtl w:val="0"/>
        </w:rPr>
        <w:t xml:space="preserve"> </w:t>
      </w:r>
      <w:hyperlink r:id="rId21">
        <w:r w:rsidDel="00000000" w:rsidR="00000000" w:rsidRPr="00000000">
          <w:rPr>
            <w:rFonts w:ascii="Verdana" w:cs="Verdana" w:eastAsia="Verdana" w:hAnsi="Verdana"/>
            <w:b w:val="1"/>
            <w:color w:val="0000ff"/>
            <w:sz w:val="14"/>
            <w:szCs w:val="14"/>
            <w:u w:val="single"/>
            <w:rtl w:val="0"/>
          </w:rPr>
          <w:t xml:space="preserve">nelsoncerqueira1@gmail.com</w:t>
        </w:r>
      </w:hyperlink>
      <w:r w:rsidDel="00000000" w:rsidR="00000000" w:rsidRPr="00000000">
        <w:rPr>
          <w:rtl w:val="0"/>
        </w:rPr>
      </w:r>
    </w:p>
    <w:p w:rsidR="00000000" w:rsidDel="00000000" w:rsidP="00000000" w:rsidRDefault="00000000" w:rsidRPr="00000000" w14:paraId="000000BA">
      <w:pPr>
        <w:spacing w:after="20" w:line="240" w:lineRule="auto"/>
        <w:ind w:left="810" w:firstLine="0"/>
        <w:rPr>
          <w:rFonts w:ascii="Times New Roman" w:cs="Times New Roman" w:eastAsia="Times New Roman" w:hAnsi="Times New Roman"/>
          <w:sz w:val="16"/>
          <w:szCs w:val="16"/>
        </w:rPr>
      </w:pPr>
      <w:hyperlink r:id="rId22">
        <w:r w:rsidDel="00000000" w:rsidR="00000000" w:rsidRPr="00000000">
          <w:rPr>
            <w:rFonts w:ascii="Verdana" w:cs="Verdana" w:eastAsia="Verdana" w:hAnsi="Verdana"/>
            <w:color w:val="0000ff"/>
            <w:sz w:val="16"/>
            <w:szCs w:val="16"/>
            <w:u w:val="single"/>
            <w:rtl w:val="0"/>
          </w:rPr>
          <w:t xml:space="preserve">Zacarias de Góes University</w:t>
        </w:r>
      </w:hyperlink>
      <w:r w:rsidDel="00000000" w:rsidR="00000000" w:rsidRPr="00000000">
        <w:rPr>
          <w:rFonts w:ascii="Verdana" w:cs="Verdana" w:eastAsia="Verdana" w:hAnsi="Verdana"/>
          <w:color w:val="000000"/>
          <w:sz w:val="16"/>
          <w:szCs w:val="16"/>
          <w:rtl w:val="0"/>
        </w:rPr>
        <w:t xml:space="preserve">: </w:t>
        <w:br w:type="textWrapping"/>
        <w:t xml:space="preserve">[011~55] (75) 3641-2120</w:t>
      </w:r>
      <w:r w:rsidDel="00000000" w:rsidR="00000000" w:rsidRPr="00000000">
        <w:rPr>
          <w:rtl w:val="0"/>
        </w:rPr>
      </w:r>
    </w:p>
    <w:p w:rsidR="00000000" w:rsidDel="00000000" w:rsidP="00000000" w:rsidRDefault="00000000" w:rsidRPr="00000000" w14:paraId="000000BB">
      <w:pPr>
        <w:numPr>
          <w:ilvl w:val="0"/>
          <w:numId w:val="1"/>
        </w:numPr>
        <w:spacing w:after="20" w:before="40" w:line="240" w:lineRule="auto"/>
        <w:ind w:left="420" w:hanging="360"/>
        <w:rPr>
          <w:rFonts w:ascii="Arial" w:cs="Arial" w:eastAsia="Arial" w:hAnsi="Arial"/>
          <w:color w:val="000000"/>
          <w:sz w:val="16"/>
          <w:szCs w:val="16"/>
        </w:rPr>
      </w:pPr>
      <w:r w:rsidDel="00000000" w:rsidR="00000000" w:rsidRPr="00000000">
        <w:rPr>
          <w:rFonts w:ascii="Verdana" w:cs="Verdana" w:eastAsia="Verdana" w:hAnsi="Verdana"/>
          <w:b w:val="1"/>
          <w:color w:val="000000"/>
          <w:sz w:val="16"/>
          <w:szCs w:val="16"/>
          <w:rtl w:val="0"/>
        </w:rPr>
        <w:t xml:space="preserve">Guta Ribeiro  |  </w:t>
      </w:r>
      <w:hyperlink r:id="rId23">
        <w:r w:rsidDel="00000000" w:rsidR="00000000" w:rsidRPr="00000000">
          <w:rPr>
            <w:rFonts w:ascii="Verdana" w:cs="Verdana" w:eastAsia="Verdana" w:hAnsi="Verdana"/>
            <w:b w:val="1"/>
            <w:color w:val="0000ff"/>
            <w:sz w:val="14"/>
            <w:szCs w:val="14"/>
            <w:u w:val="single"/>
            <w:rtl w:val="0"/>
          </w:rPr>
          <w:t xml:space="preserve">gutarib@adobe.com</w:t>
        </w:r>
      </w:hyperlink>
      <w:r w:rsidDel="00000000" w:rsidR="00000000" w:rsidRPr="00000000">
        <w:rPr>
          <w:rFonts w:ascii="Verdana" w:cs="Verdana" w:eastAsia="Verdana" w:hAnsi="Verdana"/>
          <w:b w:val="1"/>
          <w:color w:val="000000"/>
          <w:sz w:val="14"/>
          <w:szCs w:val="14"/>
          <w:rtl w:val="0"/>
        </w:rPr>
        <w:t xml:space="preserve"> </w:t>
      </w:r>
      <w:r w:rsidDel="00000000" w:rsidR="00000000" w:rsidRPr="00000000">
        <w:rPr>
          <w:rtl w:val="0"/>
        </w:rPr>
      </w:r>
    </w:p>
    <w:p w:rsidR="00000000" w:rsidDel="00000000" w:rsidP="00000000" w:rsidRDefault="00000000" w:rsidRPr="00000000" w14:paraId="000000BC">
      <w:pPr>
        <w:spacing w:after="60" w:before="40" w:line="240" w:lineRule="auto"/>
        <w:ind w:left="810" w:firstLine="0"/>
        <w:rPr>
          <w:rFonts w:ascii="Times New Roman" w:cs="Times New Roman" w:eastAsia="Times New Roman" w:hAnsi="Times New Roman"/>
          <w:sz w:val="16"/>
          <w:szCs w:val="16"/>
        </w:rPr>
      </w:pPr>
      <w:hyperlink r:id="rId24">
        <w:r w:rsidDel="00000000" w:rsidR="00000000" w:rsidRPr="00000000">
          <w:rPr>
            <w:rFonts w:ascii="Verdana" w:cs="Verdana" w:eastAsia="Verdana" w:hAnsi="Verdana"/>
            <w:color w:val="0000ff"/>
            <w:sz w:val="16"/>
            <w:szCs w:val="16"/>
            <w:u w:val="single"/>
            <w:rtl w:val="0"/>
          </w:rPr>
          <w:t xml:space="preserve">Adobe Systems Inc.</w:t>
        </w:r>
      </w:hyperlink>
      <w:r w:rsidDel="00000000" w:rsidR="00000000" w:rsidRPr="00000000">
        <w:rPr>
          <w:rFonts w:ascii="Verdana" w:cs="Verdana" w:eastAsia="Verdana" w:hAnsi="Verdana"/>
          <w:smallCaps w:val="1"/>
          <w:color w:val="000000"/>
          <w:sz w:val="16"/>
          <w:szCs w:val="16"/>
          <w:rtl w:val="0"/>
        </w:rPr>
        <w:t xml:space="preserve">: </w:t>
        <w:br w:type="textWrapping"/>
        <w:t xml:space="preserve">1 (206) 675-7416</w:t>
      </w: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Verdan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8771E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8771ED"/>
    <w:rPr>
      <w:color w:val="0000ff"/>
      <w:u w:val="single"/>
    </w:rPr>
  </w:style>
  <w:style w:type="character" w:styleId="apple-tab-span" w:customStyle="1">
    <w:name w:val="apple-tab-span"/>
    <w:basedOn w:val="DefaultParagraphFont"/>
    <w:rsid w:val="008771ED"/>
  </w:style>
  <w:style w:type="character" w:styleId="UnresolvedMention">
    <w:name w:val="Unresolved Mention"/>
    <w:basedOn w:val="DefaultParagraphFont"/>
    <w:uiPriority w:val="99"/>
    <w:semiHidden w:val="1"/>
    <w:unhideWhenUsed w:val="1"/>
    <w:rsid w:val="00E714A1"/>
    <w:rPr>
      <w:color w:val="605e5c"/>
      <w:shd w:color="auto" w:fill="e1dfdd" w:val="clear"/>
    </w:rPr>
  </w:style>
  <w:style w:type="paragraph" w:styleId="NoSpacing">
    <w:name w:val="No Spacing"/>
    <w:uiPriority w:val="1"/>
    <w:qFormat w:val="1"/>
    <w:rsid w:val="00D62062"/>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wce.wwu.edu/Depts/CCE/Faculty.shtml" TargetMode="External"/><Relationship Id="rId11" Type="http://schemas.openxmlformats.org/officeDocument/2006/relationships/hyperlink" Target="http://dev.wce.wwu.edu/Depts/CTCT/" TargetMode="External"/><Relationship Id="rId22" Type="http://schemas.openxmlformats.org/officeDocument/2006/relationships/hyperlink" Target="http://fazag.edu.br/" TargetMode="External"/><Relationship Id="rId10" Type="http://schemas.openxmlformats.org/officeDocument/2006/relationships/hyperlink" Target="http://www.seattlechannel.org/videos/video.asp?ID=6010505" TargetMode="External"/><Relationship Id="rId21" Type="http://schemas.openxmlformats.org/officeDocument/2006/relationships/hyperlink" Target="mailto:nelsoncerqueira1@gmail.com" TargetMode="External"/><Relationship Id="rId13" Type="http://schemas.openxmlformats.org/officeDocument/2006/relationships/hyperlink" Target="http://www.wwu.edu/wrrcea/WRRCEA_Flyer_05_30_07(for%20print).pdf" TargetMode="External"/><Relationship Id="rId24" Type="http://schemas.openxmlformats.org/officeDocument/2006/relationships/hyperlink" Target="http://www.linkedin.com/in/gutaribeiro" TargetMode="External"/><Relationship Id="rId12" Type="http://schemas.openxmlformats.org/officeDocument/2006/relationships/hyperlink" Target="http://www.wwu.edu/wrrcea/WRRCEA%20Brochure%205-30-07.pdf"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wu.edu/depts/cceevents/index.html" TargetMode="External"/><Relationship Id="rId15" Type="http://schemas.openxmlformats.org/officeDocument/2006/relationships/hyperlink" Target="mailto:&#160;Stan.Goto@wwu.edu" TargetMode="External"/><Relationship Id="rId14" Type="http://schemas.openxmlformats.org/officeDocument/2006/relationships/hyperlink" Target="http://www.wwu.edu/wrrcea/" TargetMode="External"/><Relationship Id="rId17" Type="http://schemas.openxmlformats.org/officeDocument/2006/relationships/hyperlink" Target="http://www.wce.wwu.edu/Depts/CCE/Faculty.shtml" TargetMode="External"/><Relationship Id="rId16" Type="http://schemas.openxmlformats.org/officeDocument/2006/relationships/hyperlink" Target="mailto:Sandra.Daffron@wwu.edu" TargetMode="External"/><Relationship Id="rId5" Type="http://schemas.openxmlformats.org/officeDocument/2006/relationships/styles" Target="styles.xml"/><Relationship Id="rId19" Type="http://schemas.openxmlformats.org/officeDocument/2006/relationships/hyperlink" Target="mailto:&#160;Stan.Goto@wwu.edu" TargetMode="External"/><Relationship Id="rId6" Type="http://schemas.openxmlformats.org/officeDocument/2006/relationships/customXml" Target="../customXML/item1.xml"/><Relationship Id="rId18" Type="http://schemas.openxmlformats.org/officeDocument/2006/relationships/hyperlink" Target="mailto:&#160;Stan.Goto@wwu.edu" TargetMode="External"/><Relationship Id="rId7" Type="http://schemas.openxmlformats.org/officeDocument/2006/relationships/hyperlink" Target="mailto:andreicdavis@gmail.com" TargetMode="External"/><Relationship Id="rId8" Type="http://schemas.openxmlformats.org/officeDocument/2006/relationships/hyperlink" Target="http://www.lwtc.edu/about/news/archives/default.asp?ArticleID=5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eB9etWS6YhSlHMdcLzla6esjsg==">CgMxLjA4AHIhMW9KWHRrdzJCOGlQenJ3WGxEaXRVMHp0OGhlbVoxZkFP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2023-04-21T23:22:00Z</dcterms:created>
  <dc:creator>Andrei Cerqueira Davis</dc:creator>
</cp:coreProperties>
</file>