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PAUL GOLDSTEIN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Wellington, FL | (561) 309 – 1499 | </w:t>
      </w:r>
      <w:hyperlink r:id="rId6">
        <w:r w:rsidDel="00000000" w:rsidR="00000000" w:rsidRPr="00000000">
          <w:rPr>
            <w:color w:val="467886"/>
            <w:u w:val="single"/>
            <w:rtl w:val="0"/>
          </w:rPr>
          <w:t xml:space="preserve">paulg528@gmail.com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Florida Atlantic University </w:t>
        <w:tab/>
        <w:tab/>
        <w:tab/>
        <w:tab/>
        <w:tab/>
        <w:tab/>
        <w:t xml:space="preserve">                                      May 2022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Bachelor of Arts in Communication Studies </w:t>
        <w:tab/>
        <w:tab/>
        <w:tab/>
        <w:t xml:space="preserve">                           Boca Raton, FL 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Minor:</w:t>
      </w:r>
      <w:r w:rsidDel="00000000" w:rsidR="00000000" w:rsidRPr="00000000">
        <w:rPr>
          <w:rtl w:val="0"/>
        </w:rPr>
        <w:t xml:space="preserve"> Leadership and Human Resources Development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Tobias &amp; Associates</w:t>
        <w:tab/>
        <w:tab/>
        <w:tab/>
        <w:tab/>
        <w:t xml:space="preserve">                                           January 2024 – January 2025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Data Analyst</w:t>
        <w:tab/>
      </w:r>
      <w:r w:rsidDel="00000000" w:rsidR="00000000" w:rsidRPr="00000000">
        <w:rPr>
          <w:rtl w:val="0"/>
        </w:rPr>
        <w:tab/>
        <w:tab/>
        <w:tab/>
        <w:tab/>
        <w:t xml:space="preserve">                                                             Deerfield Beach, FL </w:t>
      </w:r>
    </w:p>
    <w:p w:rsidR="00000000" w:rsidDel="00000000" w:rsidP="00000000" w:rsidRDefault="00000000" w:rsidRPr="00000000" w14:paraId="0000000E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Hours: 40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Collected, cleaned, and analyzed large datasets to identify trends and business insights, improving decision-making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Developed interactive dashboards and reports using Power enhancing data visualization and accessibility for stakeholders.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Conducted statistical analysis and predictive modeling using Python/R, leading to a 80% improvement in forecasting accuracy.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20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Collaborated with cross-functional teams to define key performance indicators (KPIs) and measure business success.</w:t>
      </w:r>
    </w:p>
    <w:p w:rsidR="00000000" w:rsidDel="00000000" w:rsidP="00000000" w:rsidRDefault="00000000" w:rsidRPr="00000000" w14:paraId="00000014">
      <w:pPr>
        <w:shd w:fill="ffffff" w:val="clear"/>
        <w:spacing w:after="200" w:before="20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Judicial Circuit</w:t>
        <w:tab/>
        <w:tab/>
        <w:tab/>
        <w:tab/>
        <w:tab/>
        <w:t xml:space="preserve">                     January 2023 – September 2023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Civil Case Manager</w:t>
        <w:tab/>
      </w:r>
      <w:r w:rsidDel="00000000" w:rsidR="00000000" w:rsidRPr="00000000">
        <w:rPr>
          <w:rtl w:val="0"/>
        </w:rPr>
        <w:tab/>
        <w:tab/>
        <w:tab/>
        <w:tab/>
        <w:t xml:space="preserve">                                            West Palm Beach, FL </w:t>
      </w:r>
    </w:p>
    <w:p w:rsidR="00000000" w:rsidDel="00000000" w:rsidP="00000000" w:rsidRDefault="00000000" w:rsidRPr="00000000" w14:paraId="0000001A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Hours: 40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Managed and monitored civil case dockets, ensuring timely case progression and compliance with court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Assisted judges and attorneys by reviewing case filings, scheduling hearings, and maintaining accurate court records.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Provided case management support, including tracking deadlines, drafting orders, and facilitating case resolutions.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Communicated with attorneys, litigants, and court personnel to coordinate case schedules and address procedural inquiries.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200" w:before="0" w:beforeAutospacing="0" w:line="24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Reviewed legal documents for completeness and compliance with court rules before submission for judicial review.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Publix Supermarket</w:t>
        <w:tab/>
        <w:tab/>
        <w:tab/>
        <w:tab/>
        <w:tab/>
        <w:t xml:space="preserve">                         March 2021 – December 2022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Customer Service Representative</w:t>
        <w:tab/>
      </w:r>
      <w:r w:rsidDel="00000000" w:rsidR="00000000" w:rsidRPr="00000000">
        <w:rPr>
          <w:rtl w:val="0"/>
        </w:rPr>
        <w:tab/>
        <w:tab/>
        <w:tab/>
        <w:t xml:space="preserve">                           Boca Raton, FL </w:t>
      </w:r>
    </w:p>
    <w:p w:rsidR="00000000" w:rsidDel="00000000" w:rsidP="00000000" w:rsidRDefault="00000000" w:rsidRPr="00000000" w14:paraId="00000026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Hours: 30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360"/>
        <w:rPr>
          <w:rFonts w:ascii="Aptos" w:cs="Aptos" w:eastAsia="Aptos" w:hAnsi="Aptos"/>
        </w:rPr>
      </w:pPr>
      <w:r w:rsidDel="00000000" w:rsidR="00000000" w:rsidRPr="00000000">
        <w:rPr>
          <w:rtl w:val="0"/>
        </w:rPr>
        <w:t xml:space="preserve">Provided exceptional customer service by assisting shoppers with inquiries,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resolving complaints, and ensuring a positive shopping experience.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Processed transactions efficiently at the customer service desk, including returns,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exchanges, and lottery ticket sales.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Assisted with store operations by restocking shelves, maintaining cleanliness,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and organizing displays to enhance the shopping environment.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team members to improve efficiency and uphold Publix’s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commitment to quality service.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3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Office Suite | Google Suite | Legal Research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ulg528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