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Muhab Gaballah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 Brooklyn, NY</w:t>
        <w:br w:type="textWrapping"/>
        <w:t xml:space="preserve"> 347-259-3417 | Muhabwalid@gmail.com</w:t>
      </w:r>
    </w:p>
    <w:p w:rsidR="00000000" w:rsidDel="00000000" w:rsidP="00000000" w:rsidRDefault="00000000" w:rsidRPr="00000000" w14:paraId="00000002">
      <w:pPr>
        <w:spacing w:before="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Professional Summary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 Deep, smooth, and richly resonant voice with a naturally radio-like quality. Capable of versatile vocal ranges, from high-pitched female and toddler-like tones to a normal conversational male voice. Skilled in singing with a deep vocal tone, delivering compelling narration, and adapting to various voice-over styles.</w:t>
      </w:r>
    </w:p>
    <w:p w:rsidR="00000000" w:rsidDel="00000000" w:rsidP="00000000" w:rsidRDefault="00000000" w:rsidRPr="00000000" w14:paraId="00000004">
      <w:pPr>
        <w:spacing w:before="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Deep, resonant, and raspy voice ideal for narration and commercial work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Vocal versatility, including high-pitched and character voices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Singing with a deep, rich tone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Public speaking and speech delivery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Proficient in Audacity for voice recording and editing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Home studio setup with professional-grade equipment</w:t>
      </w:r>
    </w:p>
    <w:p w:rsidR="00000000" w:rsidDel="00000000" w:rsidP="00000000" w:rsidRDefault="00000000" w:rsidRPr="00000000" w14:paraId="0000000C">
      <w:pPr>
        <w:spacing w:before="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Voice-over Projects:</w:t>
      </w:r>
      <w:r w:rsidDel="00000000" w:rsidR="00000000" w:rsidRPr="00000000">
        <w:rPr>
          <w:sz w:val="26"/>
          <w:szCs w:val="26"/>
          <w:rtl w:val="0"/>
        </w:rPr>
        <w:t xml:space="preserve"> Personal and freelance voice-over work, delivering engaging narration, character voices, and commercial reads for various online content and personal projects.</w:t>
      </w:r>
    </w:p>
    <w:p w:rsidR="00000000" w:rsidDel="00000000" w:rsidP="00000000" w:rsidRDefault="00000000" w:rsidRPr="00000000" w14:paraId="0000000F">
      <w:pPr>
        <w:spacing w:before="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Training &amp; Education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Maggie Flanigan Studio</w:t>
      </w:r>
      <w:r w:rsidDel="00000000" w:rsidR="00000000" w:rsidRPr="00000000">
        <w:rPr>
          <w:sz w:val="26"/>
          <w:szCs w:val="26"/>
          <w:rtl w:val="0"/>
        </w:rPr>
        <w:t xml:space="preserve"> – Vocal Training Class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Toastmasters International</w:t>
      </w:r>
      <w:r w:rsidDel="00000000" w:rsidR="00000000" w:rsidRPr="00000000">
        <w:rPr>
          <w:sz w:val="26"/>
          <w:szCs w:val="26"/>
          <w:rtl w:val="0"/>
        </w:rPr>
        <w:t xml:space="preserve"> – Public Speaking Development</w:t>
      </w:r>
    </w:p>
    <w:p w:rsidR="00000000" w:rsidDel="00000000" w:rsidP="00000000" w:rsidRDefault="00000000" w:rsidRPr="00000000" w14:paraId="00000013">
      <w:pPr>
        <w:spacing w:before="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Equipment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Professional microphone and home studio setup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Audacity recording and editing software</w:t>
      </w:r>
    </w:p>
    <w:p w:rsidR="00000000" w:rsidDel="00000000" w:rsidP="00000000" w:rsidRDefault="00000000" w:rsidRPr="00000000" w14:paraId="00000017">
      <w:pPr>
        <w:spacing w:before="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Additional Information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Bilingual: Fluent in English and Arabic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Strong background in public speaking and performance</w:t>
      </w:r>
    </w:p>
    <w:p w:rsidR="00000000" w:rsidDel="00000000" w:rsidP="00000000" w:rsidRDefault="00000000" w:rsidRPr="00000000" w14:paraId="0000001B">
      <w:pPr>
        <w:spacing w:before="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Demo Reel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 Available upon request.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