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roxima Nova" w:cs="Proxima Nova" w:eastAsia="Proxima Nova" w:hAnsi="Proxima Nova"/>
          <w:i w:val="0"/>
          <w:color w:val="00ab44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Savannah Mondrush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Age: 25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1595 Cardinal Ridge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color w:val="666666"/>
        </w:rPr>
      </w:pPr>
      <w:r w:rsidDel="00000000" w:rsidR="00000000" w:rsidRPr="00000000">
        <w:rPr>
          <w:color w:val="666666"/>
          <w:rtl w:val="0"/>
        </w:rPr>
        <w:t xml:space="preserve">West Bloomfield, Michigan 48324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t xml:space="preserve">(</w:t>
      </w:r>
      <w:r w:rsidDel="00000000" w:rsidR="00000000" w:rsidRPr="00000000">
        <w:rPr>
          <w:color w:val="666666"/>
          <w:rtl w:val="0"/>
        </w:rPr>
        <w:t xml:space="preserve">810) 986-2258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color w:val="666666"/>
          <w:rtl w:val="0"/>
        </w:rPr>
        <w:t xml:space="preserve">savannahmondrush@gmail.com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30j0zll" w:id="1"/>
      <w:bookmarkEnd w:id="1"/>
      <w:r w:rsidDel="00000000" w:rsidR="00000000" w:rsidRPr="00000000">
        <w:rPr>
          <w:color w:val="000000"/>
          <w:rtl w:val="0"/>
        </w:rPr>
        <w:t xml:space="preserve">EXPERIENCE</w:t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Theatre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Princess Impossible (Hannah) Starlight Theater Camp Production August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  <w:t xml:space="preserve">Beauty and the Beast (Ensemble) Waterford Kettering Theatre Department direc. Jason Pratt Waterford, Michigan Nov.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/>
      </w:pPr>
      <w:r w:rsidDel="00000000" w:rsidR="00000000" w:rsidRPr="00000000">
        <w:rPr>
          <w:rtl w:val="0"/>
        </w:rPr>
        <w:t xml:space="preserve">Irving Berlin’s White Christmas (Assistant Steamstress/Ensemble) Waterford Kettering Theatre Department direc. Jason Pratt Waterford, Michigan Nov.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Aristocats Kids (Hep Cat) Pontiac Theatre IV direc. Laura Johns Pontiac, Michigan May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  <w:t xml:space="preserve">Alice in Wonderland (Tweedle Dee) Pontiac Theatre IV direc. John Tonner Pontiac, Michigan May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  <w:t xml:space="preserve">The Phantom of the Opera (Ballet Chorus/Ensemble) Waterford Kettering Theatre Department direc. Jason Pratt Waterford,Michigan Nov.</w:t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The Really Really Really Good News (Angel) St.Matthews Lutheran Church Youth Group Megan Lee Walled Lake, Michigan Dec.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 xml:space="preserve">Peter and the Starcatcher (Ensemble) Waterford Kettering Theatre Department direc. Jason Pratt Waterford, Michigan Feb.</w:t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Pippin (Ensemble) Pontiac Theatre IV direc Micheal Brody Pontiac, Michigan Nov.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  <w:t xml:space="preserve">Seussical Jr. (Bird Girl) Pontiac Theatre IV direc. Laura Johns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  <w:t xml:space="preserve">The Little Mermaid (Sea Creature/Gull/Maid/Ensemble) Bloomfield Players direc. Mary Rashid Bloomfield Hills, Michigan Jan/Feb.</w:t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Freaky Friday (Danielle/Luckenbill) Starlight Theater direc. Tom Logan Waterford, Michigan March</w:t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Matilda (Nurse/Cook/Henchmen) Starlight Theater direc. Tom Logan Waterford, Michigan May/June</w:t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Totally 80’s (Ensemble) Fuse Theater Company direc. Karen Nave Milford, Michigan August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  <w:t xml:space="preserve">American Psycho (Sabrina) Lakeland Players direc. Mario Razo Pontiac, Michigan Oct.</w:t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  <w:t xml:space="preserve">The Best Christmas Pageant Ever (Mrs.Slocum/Mrs.Clausing) Starlight Theater direc. Tom Logan Waterford, Michigan Dec.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  <w:t xml:space="preserve">A Chorus Line (Vicki/Singer/Dancer) Starlight Theater direc. Robert Martin Waterford, Michigan Jan.</w:t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  <w:t xml:space="preserve">Grease (Cheerleader/Female Ensemble) Pontiac Theatre IV direc. Robert Martin Waterford, Michigan March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Macbeth (Extra) Pontiac Theatre IV Direc. Steven Cummingham Pontiac, Michigan August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Outsiders (Marcia) Pontiac Theatre IV Direc. Sean Harbert Pontiac, Michigan November 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2022</w:t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Disney’s Descendants (Crowd Member 3/Isle Ensemble/Auradonian Ensemble) Starlight Theater Direc. David Bassin Waterford, Michigan March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2022</w:t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The Best Christmas Pageant Ever (Mrs.Slocum) Starlight Theater Direc. Tom Logan Waterford, Michigan December 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2023</w:t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Seussical (Bird Girl) Lakeland Players Direc. Michael Brody Waterford,Michigan June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Forbidden Broadway (Performer) Lakeland Players Direc. Rob Martin Waterford,Michigan January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  <w:t xml:space="preserve">Jesus Christ Superstar (Ensemble) Lakeland Players Direc. Michael Brody Waterford, Michigan March</w:t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  <w:t xml:space="preserve">Saint Joan (Borness/Abbess) Starlight Theater Direc. Fiona Dunlop and Alison Schwanitz Waterford, Michigan August</w:t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Film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Time (Extra) unfinished- Direc. Laura Johns Pontiac, Michigan August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Birdfiles (Extra) Direc. Ronald Haines Waterford, Michigan July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Singing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Megajam (Singer) Direc. Jill Jack Novi, Michigan Sep.</w:t>
      </w:r>
    </w:p>
    <w:p w:rsidR="00000000" w:rsidDel="00000000" w:rsidP="00000000" w:rsidRDefault="00000000" w:rsidRPr="00000000" w14:paraId="00000039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0000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color w:val="000000"/>
          <w:rtl w:val="0"/>
        </w:rPr>
        <w:t xml:space="preserve">EDUCATION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hanging="360"/>
        <w:rPr>
          <w:b w:val="0"/>
          <w:u w:val="none"/>
        </w:rPr>
      </w:pPr>
      <w:bookmarkStart w:colFirst="0" w:colLast="0" w:name="_3znysh7" w:id="3"/>
      <w:bookmarkEnd w:id="3"/>
      <w:r w:rsidDel="00000000" w:rsidR="00000000" w:rsidRPr="00000000">
        <w:rPr>
          <w:b w:val="0"/>
          <w:rtl w:val="0"/>
        </w:rPr>
        <w:t xml:space="preserve">Starlight Theater Camp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Theatre Arts One- Introduction to Theatre (Waterford Kettering High School)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Studio @ Michigan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Katharine Cox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Broadway Weekends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Online Actors Training Studio - Free Audit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Improv Class - Curious Comedy Theater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Mt.Zion Performing Arts School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Sherry Kaye Singing Lesson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Dance Place LTD.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Forte Academy of Dance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International Thespian Festival Workshop - Film and Tv class, Stage Combat, Singing class and dance class.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Virtu.Academy with Alize Rozsnyai </w:t>
      </w:r>
    </w:p>
    <w:p w:rsidR="00000000" w:rsidDel="00000000" w:rsidP="00000000" w:rsidRDefault="00000000" w:rsidRPr="00000000" w14:paraId="00000047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Proxima Nova" w:cs="Proxima Nova" w:eastAsia="Proxima Nova" w:hAnsi="Proxima Nova"/>
          <w:b w:val="1"/>
          <w:color w:val="00ab44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Proxima Nova" w:cs="Proxima Nova" w:eastAsia="Proxima Nova" w:hAnsi="Proxima Nova"/>
          <w:b w:val="1"/>
          <w:color w:val="000000"/>
          <w:sz w:val="28"/>
          <w:szCs w:val="28"/>
          <w:rtl w:val="0"/>
        </w:rPr>
        <w:t xml:space="preserve">AWARDS</w:t>
      </w:r>
      <w:r w:rsidDel="00000000" w:rsidR="00000000" w:rsidRPr="00000000">
        <w:rPr>
          <w:rFonts w:ascii="Proxima Nova" w:cs="Proxima Nova" w:eastAsia="Proxima Nova" w:hAnsi="Proxima Nova"/>
          <w:b w:val="1"/>
          <w:color w:val="00ab44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International Thespian Society: Apprentice Award</w:t>
      </w:r>
    </w:p>
    <w:p w:rsidR="00000000" w:rsidDel="00000000" w:rsidP="00000000" w:rsidRDefault="00000000" w:rsidRPr="00000000" w14:paraId="0000004A">
      <w:pPr>
        <w:pageBreakBefore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International Thespian Society: Indroduction Award and Thesipan Scholar Award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International Thespian Society: Thespian Schloar Award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International Thespian Society: Thespian Scloar Award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/>
      </w:pPr>
      <w:r w:rsidDel="00000000" w:rsidR="00000000" w:rsidRPr="00000000">
        <w:rPr>
          <w:rtl w:val="0"/>
        </w:rPr>
        <w:t xml:space="preserve">2019 Broadwayworld Detroit Awards: Best Supporting Actress in a Musical - Broadwayworld.com</w:t>
      </w:r>
    </w:p>
    <w:p w:rsidR="00000000" w:rsidDel="00000000" w:rsidP="00000000" w:rsidRDefault="00000000" w:rsidRPr="00000000" w14:paraId="00000052">
      <w:pPr>
        <w:pStyle w:val="Heading1"/>
        <w:keepNext w:val="0"/>
        <w:keepLines w:val="0"/>
        <w:pageBreakBefore w:val="0"/>
        <w:rPr/>
      </w:pPr>
      <w:bookmarkStart w:colFirst="0" w:colLast="0" w:name="_tyjcwt" w:id="5"/>
      <w:bookmarkEnd w:id="5"/>
      <w:r w:rsidDel="00000000" w:rsidR="00000000" w:rsidRPr="00000000">
        <w:rPr>
          <w:color w:val="000000"/>
          <w:rtl w:val="0"/>
        </w:rPr>
        <w:t xml:space="preserve">SKILLS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Ballet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numPr>
          <w:ilvl w:val="0"/>
          <w:numId w:val="5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Jazz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numPr>
          <w:ilvl w:val="0"/>
          <w:numId w:val="5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Hip Hop</w:t>
      </w:r>
    </w:p>
    <w:p w:rsidR="00000000" w:rsidDel="00000000" w:rsidP="00000000" w:rsidRDefault="00000000" w:rsidRPr="00000000" w14:paraId="00000057">
      <w:pPr>
        <w:pageBreakBefore w:val="0"/>
        <w:numPr>
          <w:ilvl w:val="0"/>
          <w:numId w:val="5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Mezzo-Soprano </w:t>
      </w:r>
    </w:p>
    <w:p w:rsidR="00000000" w:rsidDel="00000000" w:rsidP="00000000" w:rsidRDefault="00000000" w:rsidRPr="00000000" w14:paraId="00000058">
      <w:pPr>
        <w:pageBreakBefore w:val="0"/>
        <w:numPr>
          <w:ilvl w:val="0"/>
          <w:numId w:val="5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Soprano</w:t>
      </w:r>
    </w:p>
    <w:p w:rsidR="00000000" w:rsidDel="00000000" w:rsidP="00000000" w:rsidRDefault="00000000" w:rsidRPr="00000000" w14:paraId="00000059">
      <w:pPr>
        <w:pageBreakBefore w:val="0"/>
        <w:numPr>
          <w:ilvl w:val="0"/>
          <w:numId w:val="5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Modeling </w:t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pageBreakBefore w:val="0"/>
        <w:rPr/>
      </w:pPr>
      <w:bookmarkStart w:colFirst="0" w:colLast="0" w:name="_3dy6vkm" w:id="6"/>
      <w:bookmarkEnd w:id="6"/>
      <w:r w:rsidDel="00000000" w:rsidR="00000000" w:rsidRPr="00000000">
        <w:rPr>
          <w:color w:val="000000"/>
          <w:rtl w:val="0"/>
        </w:rPr>
        <w:t xml:space="preserve">HOBBIES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B">
      <w:pPr>
        <w:pageBreakBefore w:val="0"/>
        <w:numPr>
          <w:ilvl w:val="0"/>
          <w:numId w:val="11"/>
        </w:numPr>
        <w:spacing w:after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Drawing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Writing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Vlogging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Reading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11"/>
        </w:numPr>
        <w:spacing w:after="0"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Bike Riding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11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Baton Twirling </w:t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11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Babysitting 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1"/>
        </w:numPr>
        <w:spacing w:before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Cartwheel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color w:val="00ff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1.png"/>
          <a:graphic>
            <a:graphicData uri="http://schemas.openxmlformats.org/drawingml/2006/picture">
              <pic:pic>
                <pic:nvPicPr>
                  <pic:cNvPr descr="horizontal lin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