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Calista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(She/her)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Callie927@gmail.com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6367342669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Age: 25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Los Angeles/San Diego 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Special Skills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Dance ( hip hop and jazz)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Singing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Basketball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cheerleading/ gymnastics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10 years of acting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starred in multiple live theater productions in theater programs in Missouri including; Annie, Bye Bye Birdie, and Cinderella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Weekly scene study/ improv acting class- Green Room acting studio with casting director -Mark Tillman  , February 2022-present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Completed 5 acting workshops in St Louis, 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Extra in Music video, single -Too blessed to be a hater, Artist - Lipe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Modeling training through CGM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Acting coach- Carolyn Stotesbery-Levens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Agency experience- MPM talent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General education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  <w:t xml:space="preserve">Bachelor's Degree in psychology- CSUSM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llie927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qazMN89FhrfOQdA2mI/e6plrA==">CgMxLjAyCGguZ2pkZ3hzMgloLjMwajB6bGwyCWguMWZvYjl0ZTIJaC4zem55c2g3OAByITFlMmlqZlBiMnhQMUs1Nl9nTzZzbHJKNHRUeHlOU0FuYw==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