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00"/>
        <w:gridCol w:w="2701"/>
        <w:gridCol w:w="3596"/>
        <w:gridCol w:w="2694"/>
        <w:gridCol w:w="899"/>
        <w:tblGridChange w:id="0">
          <w:tblGrid>
            <w:gridCol w:w="900"/>
            <w:gridCol w:w="2701"/>
            <w:gridCol w:w="3596"/>
            <w:gridCol w:w="2694"/>
            <w:gridCol w:w="899"/>
          </w:tblGrid>
        </w:tblGridChange>
      </w:tblGrid>
      <w:tr>
        <w:trPr>
          <w:cantSplit w:val="0"/>
          <w:trHeight w:val="851" w:hRule="atLeast"/>
          <w:tblHeader w:val="0"/>
        </w:trPr>
        <w:tc>
          <w:tcPr>
            <w:tcBorders>
              <w:bottom w:color="648276" w:space="0" w:sz="18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648276" w:space="0" w:sz="18" w:val="single"/>
            </w:tcBorders>
          </w:tcPr>
          <w:p w:rsidR="00000000" w:rsidDel="00000000" w:rsidP="00000000" w:rsidRDefault="00000000" w:rsidRPr="00000000" w14:paraId="00000003">
            <w:pPr>
              <w:pStyle w:val="Title"/>
              <w:rPr>
                <w:color w:val="404040"/>
              </w:rPr>
            </w:pPr>
            <w:r w:rsidDel="00000000" w:rsidR="00000000" w:rsidRPr="00000000">
              <w:rPr>
                <w:color w:val="404040"/>
                <w:rtl w:val="0"/>
              </w:rPr>
              <w:t xml:space="preserve">Camryn Tait</w:t>
            </w:r>
          </w:p>
          <w:p w:rsidR="00000000" w:rsidDel="00000000" w:rsidP="00000000" w:rsidRDefault="00000000" w:rsidRPr="00000000" w14:paraId="00000004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48276" w:space="0" w:sz="18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648276" w:space="0" w:sz="18" w:val="single"/>
              <w:right w:color="648276" w:space="0" w:sz="18" w:val="single"/>
            </w:tcBorders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48276" w:space="0" w:sz="18" w:val="single"/>
              <w:left w:color="648276" w:space="0" w:sz="18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648276" w:space="0" w:sz="18" w:val="single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7" w:hRule="atLeast"/>
          <w:tblHeader w:val="0"/>
        </w:trPr>
        <w:tc>
          <w:tcPr>
            <w:gridSpan w:val="2"/>
            <w:tcBorders>
              <w:right w:color="648276" w:space="0" w:sz="18" w:val="single"/>
            </w:tcBorders>
          </w:tcPr>
          <w:p w:rsidR="00000000" w:rsidDel="00000000" w:rsidP="00000000" w:rsidRDefault="00000000" w:rsidRPr="00000000" w14:paraId="0000000D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Contact</w:t>
            </w:r>
          </w:p>
          <w:p w:rsidR="00000000" w:rsidDel="00000000" w:rsidP="00000000" w:rsidRDefault="00000000" w:rsidRPr="00000000" w14:paraId="0000000E">
            <w:pPr>
              <w:spacing w:line="288" w:lineRule="auto"/>
              <w:jc w:val="right"/>
              <w:rPr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(647) 562 1455</w:t>
            </w:r>
          </w:p>
          <w:p w:rsidR="00000000" w:rsidDel="00000000" w:rsidP="00000000" w:rsidRDefault="00000000" w:rsidRPr="00000000" w14:paraId="0000000F">
            <w:pPr>
              <w:spacing w:line="288" w:lineRule="auto"/>
              <w:jc w:val="right"/>
              <w:rPr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camryn.tait@gmail.com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right"/>
              <w:rPr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35 Wheeler Avenue,         Toronto, Ontario M4L 3V3</w:t>
            </w:r>
          </w:p>
        </w:tc>
        <w:tc>
          <w:tcPr>
            <w:gridSpan w:val="3"/>
            <w:tcBorders>
              <w:left w:color="648276" w:space="0" w:sz="18" w:val="single"/>
              <w:bottom w:color="648276" w:space="0" w:sz="8" w:val="single"/>
            </w:tcBorders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both"/>
              <w:rPr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Enthusiastic and dedicated hockey instructor with hands-on experience coaching youth players at ActivNation from October 2024 to April 2025. Passionate about fostering player development through structured, engaging, and skill-focused training sessions. Known for creating a positive team environment, adapting instruction to various age groups and abilities, and building strong relationships with players and families. Committed to inspiring confidence, discipline, and a love for the game.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tcBorders>
              <w:right w:color="648276" w:space="0" w:sz="18" w:val="single"/>
            </w:tcBorders>
          </w:tcPr>
          <w:p w:rsidR="00000000" w:rsidDel="00000000" w:rsidP="00000000" w:rsidRDefault="00000000" w:rsidRPr="00000000" w14:paraId="00000015">
            <w:pPr>
              <w:pStyle w:val="Heading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360" w:firstLine="0"/>
              <w:jc w:val="right"/>
              <w:rPr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color w:val="595959"/>
                <w:sz w:val="18"/>
                <w:szCs w:val="18"/>
                <w:rtl w:val="0"/>
              </w:rPr>
              <w:t xml:space="preserve">Cannsell Certified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360" w:firstLine="0"/>
              <w:jc w:val="right"/>
              <w:rPr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color w:val="595959"/>
                <w:sz w:val="18"/>
                <w:szCs w:val="18"/>
                <w:rtl w:val="0"/>
              </w:rPr>
              <w:t xml:space="preserve">Toronto Metropolitan University 2018 – 2020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360" w:firstLine="0"/>
              <w:jc w:val="right"/>
              <w:rPr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color w:val="595959"/>
                <w:sz w:val="18"/>
                <w:szCs w:val="18"/>
                <w:rtl w:val="0"/>
              </w:rPr>
              <w:t xml:space="preserve">Providence College 2017 – 2018  </w:t>
            </w:r>
          </w:p>
          <w:p w:rsidR="00000000" w:rsidDel="00000000" w:rsidP="00000000" w:rsidRDefault="00000000" w:rsidRPr="00000000" w14:paraId="00000019">
            <w:pPr>
              <w:jc w:val="right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-444499</wp:posOffset>
                      </wp:positionH>
                      <wp:positionV relativeFrom="paragraph">
                        <wp:posOffset>152400</wp:posOffset>
                      </wp:positionV>
                      <wp:extent cx="2590800" cy="1653540"/>
                      <wp:effectExtent b="0" l="0" r="0" t="0"/>
                      <wp:wrapNone/>
                      <wp:docPr id="13410455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4055363" y="2957993"/>
                                <a:ext cx="2581275" cy="1644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20" w:before="12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Georgia" w:cs="Georgia" w:eastAsia="Georgia" w:hAnsi="Georgi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648276"/>
                                      <w:sz w:val="28"/>
                                      <w:vertAlign w:val="baseline"/>
                                    </w:rPr>
                                    <w:t xml:space="preserve">Volunteer Work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60" w:before="0" w:line="240"/>
                                    <w:ind w:left="360" w:right="0" w:firstLine="36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Georgia" w:cs="Georgia" w:eastAsia="Georgia" w:hAnsi="Georgi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648276"/>
                                      <w:sz w:val="2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595959"/>
                                      <w:sz w:val="18"/>
                                      <w:vertAlign w:val="baseline"/>
                                    </w:rPr>
                                    <w:t xml:space="preserve">Cardiac Kids Foundation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60" w:before="0" w:line="240"/>
                                    <w:ind w:left="360" w:right="0" w:firstLine="36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595959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595959"/>
                                      <w:sz w:val="18"/>
                                      <w:vertAlign w:val="baseline"/>
                                    </w:rPr>
                                    <w:t xml:space="preserve">Food Bank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60" w:before="0" w:line="240"/>
                                    <w:ind w:left="360" w:right="0" w:firstLine="36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595959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595959"/>
                                      <w:sz w:val="18"/>
                                      <w:vertAlign w:val="baseline"/>
                                    </w:rPr>
                                    <w:t xml:space="preserve">Ryerson University Fundraisers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-444499</wp:posOffset>
                      </wp:positionH>
                      <wp:positionV relativeFrom="paragraph">
                        <wp:posOffset>152400</wp:posOffset>
                      </wp:positionV>
                      <wp:extent cx="2590800" cy="1653540"/>
                      <wp:effectExtent b="0" l="0" r="0" t="0"/>
                      <wp:wrapNone/>
                      <wp:docPr id="134104555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90800" cy="16535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-457199</wp:posOffset>
                      </wp:positionH>
                      <wp:positionV relativeFrom="paragraph">
                        <wp:posOffset>1079500</wp:posOffset>
                      </wp:positionV>
                      <wp:extent cx="2590800" cy="1609725"/>
                      <wp:effectExtent b="0" l="0" r="0" t="0"/>
                      <wp:wrapNone/>
                      <wp:docPr id="13410455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4055363" y="2979900"/>
                                <a:ext cx="2581275" cy="160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20" w:before="12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Georgia" w:cs="Georgia" w:eastAsia="Georgia" w:hAnsi="Georgi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648276"/>
                                      <w:sz w:val="28"/>
                                      <w:vertAlign w:val="baseline"/>
                                    </w:rPr>
                                    <w:t xml:space="preserve">Accomplishments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60" w:before="0" w:line="240"/>
                                    <w:ind w:left="360" w:right="0" w:firstLine="36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Georgia" w:cs="Georgia" w:eastAsia="Georgia" w:hAnsi="Georgi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648276"/>
                                      <w:sz w:val="2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595959"/>
                                      <w:sz w:val="18"/>
                                      <w:vertAlign w:val="baseline"/>
                                    </w:rPr>
                                    <w:t xml:space="preserve">University Hockey Scholarships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60" w:before="0" w:line="240"/>
                                    <w:ind w:left="360" w:right="0" w:firstLine="36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595959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595959"/>
                                      <w:sz w:val="18"/>
                                      <w:vertAlign w:val="baseline"/>
                                    </w:rPr>
                                    <w:t xml:space="preserve">MVP, U18 Women’s National Championships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60" w:before="0" w:line="240"/>
                                    <w:ind w:left="360" w:right="0" w:firstLine="36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595959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595959"/>
                                      <w:sz w:val="18"/>
                                      <w:vertAlign w:val="baseline"/>
                                    </w:rPr>
                                    <w:t xml:space="preserve">Gold &amp; silver medalist, Team Ontario Women’s Hockey &amp; Provincial Women’s Hockey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60" w:before="0" w:line="240"/>
                                    <w:ind w:left="360" w:right="0" w:firstLine="36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595959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595959"/>
                                      <w:sz w:val="18"/>
                                      <w:vertAlign w:val="baseline"/>
                                    </w:rPr>
                                    <w:t xml:space="preserve">European Tour, East Coast Select Women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595959"/>
                                      <w:sz w:val="1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-457199</wp:posOffset>
                      </wp:positionH>
                      <wp:positionV relativeFrom="paragraph">
                        <wp:posOffset>1079500</wp:posOffset>
                      </wp:positionV>
                      <wp:extent cx="2590800" cy="1609725"/>
                      <wp:effectExtent b="0" l="0" r="0" t="0"/>
                      <wp:wrapNone/>
                      <wp:docPr id="1341045557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90800" cy="1609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-469899</wp:posOffset>
                      </wp:positionH>
                      <wp:positionV relativeFrom="paragraph">
                        <wp:posOffset>2667000</wp:posOffset>
                      </wp:positionV>
                      <wp:extent cx="2590800" cy="1613319"/>
                      <wp:effectExtent b="0" l="0" r="0" t="0"/>
                      <wp:wrapNone/>
                      <wp:docPr id="13410455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055363" y="2979900"/>
                                <a:ext cx="2581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20" w:before="12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Georgia" w:cs="Georgia" w:eastAsia="Georgia" w:hAnsi="Georgi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648276"/>
                                      <w:sz w:val="28"/>
                                      <w:vertAlign w:val="baseline"/>
                                    </w:rPr>
                                    <w:t xml:space="preserve">Interests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Georgia" w:cs="Georgia" w:eastAsia="Georgia" w:hAnsi="Georgi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648276"/>
                                      <w:sz w:val="2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595959"/>
                                      <w:sz w:val="18"/>
                                      <w:vertAlign w:val="baseline"/>
                                    </w:rPr>
                                    <w:t xml:space="preserve">Sports- Hockey/Soccer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595959"/>
                                      <w:sz w:val="1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595959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595959"/>
                                      <w:sz w:val="18"/>
                                      <w:vertAlign w:val="baseline"/>
                                    </w:rPr>
                                    <w:t xml:space="preserve">Lifelong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595959"/>
                                      <w:sz w:val="18"/>
                                      <w:vertAlign w:val="baseline"/>
                                    </w:rPr>
                                    <w:t xml:space="preserve"> learning in coaching techniques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595959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595959"/>
                                      <w:sz w:val="18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595959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595959"/>
                                      <w:sz w:val="18"/>
                                      <w:vertAlign w:val="baseline"/>
                                    </w:rPr>
                                    <w:t xml:space="preserve">Youth Development and Mentorship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595959"/>
                                      <w:sz w:val="1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-469899</wp:posOffset>
                      </wp:positionH>
                      <wp:positionV relativeFrom="paragraph">
                        <wp:posOffset>2667000</wp:posOffset>
                      </wp:positionV>
                      <wp:extent cx="2590800" cy="1613319"/>
                      <wp:effectExtent b="0" l="0" r="0" t="0"/>
                      <wp:wrapNone/>
                      <wp:docPr id="134104555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90800" cy="161331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tcBorders>
              <w:left w:color="648276" w:space="0" w:sz="18" w:val="single"/>
              <w:bottom w:color="648276" w:space="0" w:sz="8" w:val="single"/>
            </w:tcBorders>
          </w:tcPr>
          <w:p w:rsidR="00000000" w:rsidDel="00000000" w:rsidP="00000000" w:rsidRDefault="00000000" w:rsidRPr="00000000" w14:paraId="0000001C">
            <w:pPr>
              <w:pStyle w:val="Heading1"/>
              <w:spacing w:before="0" w:lineRule="auto"/>
              <w:jc w:val="left"/>
              <w:rPr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120" w:lineRule="auto"/>
              <w:rPr>
                <w:b w:val="1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595959"/>
                <w:sz w:val="22"/>
                <w:szCs w:val="22"/>
                <w:rtl w:val="0"/>
              </w:rPr>
              <w:t xml:space="preserve">AvtivNation • Hockey Instructor/Coach (Oct 2024 - Apr 2025)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after="0" w:afterAutospacing="0" w:lineRule="auto"/>
              <w:ind w:left="720" w:hanging="360"/>
              <w:rPr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color w:val="595959"/>
                <w:sz w:val="22"/>
                <w:szCs w:val="22"/>
                <w:rtl w:val="0"/>
              </w:rPr>
              <w:t xml:space="preserve">Developed and implemented age-appropriate training drills to improve skating, puck handling, shooting, and positioning.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0" w:afterAutospacing="0" w:lineRule="auto"/>
              <w:ind w:left="720" w:hanging="360"/>
              <w:rPr>
                <w:color w:val="595959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595959"/>
                <w:sz w:val="22"/>
                <w:szCs w:val="22"/>
                <w:rtl w:val="0"/>
              </w:rPr>
              <w:t xml:space="preserve">Led on-ice instruction for youth players ages 4–18, focusing on skill development, teamwork, and game strategy.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after="0" w:afterAutospacing="0" w:lineRule="auto"/>
              <w:ind w:left="720" w:hanging="360"/>
              <w:rPr>
                <w:color w:val="595959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595959"/>
                <w:sz w:val="22"/>
                <w:szCs w:val="22"/>
                <w:rtl w:val="0"/>
              </w:rPr>
              <w:t xml:space="preserve">Provided individualized coaching to support player growth and confidence across various skill levels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after="0" w:afterAutospacing="0" w:lineRule="auto"/>
              <w:ind w:left="720" w:hanging="360"/>
              <w:rPr>
                <w:color w:val="595959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595959"/>
                <w:sz w:val="22"/>
                <w:szCs w:val="22"/>
                <w:rtl w:val="0"/>
              </w:rPr>
              <w:t xml:space="preserve">Collaborated with coaching staff to plan sessions and evaluate player progress throughout the season.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after="0" w:afterAutospacing="0" w:lineRule="auto"/>
              <w:ind w:left="720" w:hanging="360"/>
              <w:rPr>
                <w:color w:val="595959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595959"/>
                <w:sz w:val="22"/>
                <w:szCs w:val="22"/>
                <w:rtl w:val="0"/>
              </w:rPr>
              <w:t xml:space="preserve">Maintained a safe, inclusive, and high-energy environment aligned with ActivNation’s values and standards.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120" w:lineRule="auto"/>
              <w:ind w:left="720" w:hanging="360"/>
              <w:rPr>
                <w:color w:val="595959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595959"/>
                <w:sz w:val="22"/>
                <w:szCs w:val="22"/>
                <w:rtl w:val="0"/>
              </w:rPr>
              <w:t xml:space="preserve">Communicated regularly with parents and guardians to provide feedback and updates on player development.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120" w:lineRule="auto"/>
              <w:rPr>
                <w:b w:val="1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595959"/>
                <w:sz w:val="22"/>
                <w:szCs w:val="22"/>
                <w:rtl w:val="0"/>
              </w:rPr>
              <w:t xml:space="preserve">Tokyo Smoke • Assistant Manager (2021 – 2024)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20" w:hanging="360"/>
              <w:jc w:val="both"/>
              <w:rPr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color w:val="595959"/>
                <w:sz w:val="22"/>
                <w:szCs w:val="22"/>
                <w:rtl w:val="0"/>
              </w:rPr>
              <w:t xml:space="preserve">Promoted quickly to Assistant Manager in recognition of high performance and potential, managing eight to twelve staff at various stores 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20" w:hanging="360"/>
              <w:jc w:val="both"/>
              <w:rPr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color w:val="595959"/>
                <w:sz w:val="22"/>
                <w:szCs w:val="22"/>
                <w:rtl w:val="0"/>
              </w:rPr>
              <w:t xml:space="preserve">Demonstrated flexibility and adaptability, shifting stores as needed, managing several locations simultaneously, including one of the highest volume stores in the GTA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20" w:hanging="360"/>
              <w:jc w:val="both"/>
              <w:rPr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color w:val="595959"/>
                <w:sz w:val="22"/>
                <w:szCs w:val="22"/>
                <w:rtl w:val="0"/>
              </w:rPr>
              <w:t xml:space="preserve">Increased sales by an average of 30% and customer experience through brand and product knowledge among self and staff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20" w:hanging="360"/>
              <w:jc w:val="both"/>
              <w:rPr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color w:val="595959"/>
                <w:sz w:val="22"/>
                <w:szCs w:val="22"/>
                <w:rtl w:val="0"/>
              </w:rPr>
              <w:t xml:space="preserve">Investigated and resolved staff and customer issues quickly, demonstrating empathy and problem solving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20" w:hanging="360"/>
              <w:jc w:val="both"/>
              <w:rPr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color w:val="595959"/>
                <w:sz w:val="22"/>
                <w:szCs w:val="22"/>
                <w:rtl w:val="0"/>
              </w:rPr>
              <w:t xml:space="preserve">Trained four new employees through on the job shadowing and coaching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20" w:hanging="360"/>
              <w:jc w:val="both"/>
              <w:rPr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color w:val="595959"/>
                <w:sz w:val="22"/>
                <w:szCs w:val="22"/>
                <w:rtl w:val="0"/>
              </w:rPr>
              <w:t xml:space="preserve">Maintained store level inventory to effectively manage volume growth 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20" w:hanging="360"/>
              <w:jc w:val="both"/>
              <w:rPr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color w:val="595959"/>
                <w:sz w:val="22"/>
                <w:szCs w:val="22"/>
                <w:rtl w:val="0"/>
              </w:rPr>
              <w:t xml:space="preserve">Accurately balanced tills, cashing in and out, reconciling any discrepancies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both"/>
              <w:rPr>
                <w:i w:val="1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both"/>
              <w:rPr>
                <w:b w:val="1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595959"/>
                <w:sz w:val="22"/>
                <w:szCs w:val="22"/>
                <w:rtl w:val="0"/>
              </w:rPr>
              <w:t xml:space="preserve">Shoppers Drug Mart • Merchandiser (2020 – 2021)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20" w:hanging="360"/>
              <w:jc w:val="both"/>
              <w:rPr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color w:val="595959"/>
                <w:sz w:val="22"/>
                <w:szCs w:val="22"/>
                <w:rtl w:val="0"/>
              </w:rPr>
              <w:t xml:space="preserve">Diligently followed inventory management processes to keep backroom product organized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20" w:hanging="360"/>
              <w:jc w:val="both"/>
              <w:rPr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color w:val="595959"/>
                <w:sz w:val="22"/>
                <w:szCs w:val="22"/>
                <w:rtl w:val="0"/>
              </w:rPr>
              <w:t xml:space="preserve">Upheld store standards in assigned areas of product inventory, ensuring product displays were consumer focused and “shoppable” and placed according to expiry dates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20" w:hanging="360"/>
              <w:jc w:val="both"/>
              <w:rPr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color w:val="595959"/>
                <w:sz w:val="22"/>
                <w:szCs w:val="22"/>
                <w:rtl w:val="0"/>
              </w:rPr>
              <w:t xml:space="preserve">Took initiative in acknowledging and assisting customers in the aisles, whether related to own area of product or appropriately directing to proper area and colleague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20" w:firstLine="0"/>
              <w:jc w:val="both"/>
              <w:rPr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both"/>
              <w:rPr>
                <w:b w:val="1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both"/>
              <w:rPr>
                <w:b w:val="1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both"/>
              <w:rPr>
                <w:b w:val="1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both"/>
              <w:rPr>
                <w:b w:val="1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595959"/>
                <w:sz w:val="22"/>
                <w:szCs w:val="22"/>
                <w:rtl w:val="0"/>
              </w:rPr>
              <w:t xml:space="preserve">Bob Acton Summer Camp (2020) &amp; Central Hockey Academy (Summers 2016 – 2018) • Hockey Leadership Coach 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20" w:hanging="360"/>
              <w:jc w:val="both"/>
              <w:rPr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color w:val="595959"/>
                <w:sz w:val="22"/>
                <w:szCs w:val="22"/>
                <w:rtl w:val="0"/>
              </w:rPr>
              <w:t xml:space="preserve">Assessed campers’ skill level to identify strengths and areas for improvement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20" w:hanging="360"/>
              <w:jc w:val="both"/>
              <w:rPr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color w:val="595959"/>
                <w:sz w:val="22"/>
                <w:szCs w:val="22"/>
                <w:rtl w:val="0"/>
              </w:rPr>
              <w:t xml:space="preserve">Fostered a positive and supportive environment that encouraged player growth and development, continuously providing motivating feedback and coaching, which helped them reach their goals in overall hockey development (skating, shooting, and stickhandling) 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both"/>
              <w:rPr>
                <w:b w:val="1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both"/>
              <w:rPr>
                <w:b w:val="1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595959"/>
                <w:sz w:val="22"/>
                <w:szCs w:val="22"/>
                <w:rtl w:val="0"/>
              </w:rPr>
              <w:t xml:space="preserve">Toronto Metropolitan University (formerly Ryerson University) • Rink Staff (2018 – 2019)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20" w:hanging="360"/>
              <w:jc w:val="both"/>
              <w:rPr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color w:val="595959"/>
                <w:sz w:val="22"/>
                <w:szCs w:val="22"/>
                <w:rtl w:val="0"/>
              </w:rPr>
              <w:t xml:space="preserve">Set up and took down equipment for events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20" w:hanging="360"/>
              <w:jc w:val="both"/>
              <w:rPr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color w:val="595959"/>
                <w:sz w:val="22"/>
                <w:szCs w:val="22"/>
                <w:rtl w:val="0"/>
              </w:rPr>
              <w:t xml:space="preserve">Acted as security for women’s national basketball, upholding rules according to university standards 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firstLine="0"/>
              <w:rPr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720" w:top="720" w:left="720" w:right="72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9575800</wp:posOffset>
              </wp:positionV>
              <wp:extent cx="6869430" cy="477520"/>
              <wp:effectExtent b="0" l="0" r="0" t="0"/>
              <wp:wrapNone/>
              <wp:docPr id="134104555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20810" y="3550765"/>
                        <a:ext cx="685038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9575800</wp:posOffset>
              </wp:positionV>
              <wp:extent cx="6869430" cy="477520"/>
              <wp:effectExtent b="0" l="0" r="0" t="0"/>
              <wp:wrapNone/>
              <wp:docPr id="134104555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69430" cy="4775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Style w:val="Title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Camryn </w:t>
    </w:r>
    <w:r w:rsidDel="00000000" w:rsidR="00000000" w:rsidRPr="00000000">
      <w:rPr>
        <w:b w:val="1"/>
        <w:color w:val="000000"/>
        <w:sz w:val="24"/>
        <w:szCs w:val="24"/>
        <w:rtl w:val="0"/>
      </w:rPr>
      <w:t xml:space="preserve">Tait </w:t>
      <w:tab/>
      <w:tab/>
      <w:tab/>
      <w:tab/>
      <w:tab/>
      <w:tab/>
      <w:tab/>
      <w:tab/>
      <w:tab/>
      <w:tab/>
      <w:tab/>
      <w:t xml:space="preserve">Page Two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120" w:lineRule="auto"/>
      <w:jc w:val="right"/>
    </w:pPr>
    <w:rPr>
      <w:rFonts w:ascii="Georgia" w:cs="Georgia" w:eastAsia="Georgia" w:hAnsi="Georgia"/>
      <w:b w:val="1"/>
      <w:color w:val="648276"/>
      <w:sz w:val="28"/>
      <w:szCs w:val="28"/>
    </w:rPr>
  </w:style>
  <w:style w:type="paragraph" w:styleId="Heading2">
    <w:name w:val="heading 2"/>
    <w:basedOn w:val="Normal"/>
    <w:next w:val="Normal"/>
    <w:pPr>
      <w:spacing w:after="120" w:before="120" w:lineRule="auto"/>
    </w:pPr>
    <w:rPr>
      <w:rFonts w:ascii="Georgia" w:cs="Georgia" w:eastAsia="Georgia" w:hAnsi="Georgia"/>
      <w:b w:val="1"/>
      <w:color w:val="648276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120" w:before="120" w:lineRule="auto"/>
    </w:pPr>
    <w:rPr>
      <w:rFonts w:ascii="Georgia" w:cs="Georgia" w:eastAsia="Georgia" w:hAnsi="Georgia"/>
      <w:sz w:val="90"/>
      <w:szCs w:val="90"/>
    </w:rPr>
  </w:style>
  <w:style w:type="paragraph" w:styleId="Normal" w:default="1">
    <w:name w:val="Normal"/>
    <w:qFormat w:val="1"/>
    <w:rsid w:val="0034688D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A77921"/>
    <w:pPr>
      <w:spacing w:after="120" w:before="120"/>
      <w:jc w:val="right"/>
      <w:outlineLvl w:val="0"/>
    </w:pPr>
    <w:rPr>
      <w:rFonts w:cs="Times New Roman (Body CS)" w:asciiTheme="majorHAnsi" w:hAnsiTheme="majorHAnsi"/>
      <w:b w:val="1"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A77921"/>
    <w:pPr>
      <w:spacing w:after="120" w:before="120"/>
      <w:outlineLvl w:val="1"/>
    </w:pPr>
    <w:rPr>
      <w:rFonts w:asciiTheme="majorHAnsi" w:hAnsiTheme="majorHAnsi"/>
      <w:b w:val="1"/>
      <w:color w:val="648276" w:themeColor="accent5"/>
      <w:sz w:val="28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57534A"/>
    <w:pPr>
      <w:spacing w:after="120" w:before="120"/>
    </w:pPr>
    <w:rPr>
      <w:rFonts w:cs="Times New Roman (Body CS)" w:asciiTheme="majorHAnsi" w:hAnsiTheme="majorHAnsi"/>
      <w:sz w:val="90"/>
    </w:rPr>
  </w:style>
  <w:style w:type="paragraph" w:styleId="Header">
    <w:name w:val="header"/>
    <w:basedOn w:val="Normal"/>
    <w:link w:val="HeaderChar"/>
    <w:uiPriority w:val="99"/>
    <w:semiHidden w:val="1"/>
    <w:rsid w:val="00F316A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 w:val="1"/>
    <w:rsid w:val="00F316A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leChar" w:customStyle="1">
    <w:name w:val="Title Char"/>
    <w:basedOn w:val="DefaultParagraphFont"/>
    <w:link w:val="Title"/>
    <w:rsid w:val="0057534A"/>
    <w:rPr>
      <w:rFonts w:cs="Times New Roman (Body CS)" w:asciiTheme="majorHAnsi" w:hAnsiTheme="majorHAnsi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spacing w:after="120" w:before="120"/>
    </w:pPr>
    <w:rPr>
      <w:rFonts w:ascii="Georgia" w:cs="Georgia" w:eastAsia="Georgia" w:hAnsi="Georgia"/>
      <w:b w:val="1"/>
      <w:sz w:val="44"/>
      <w:szCs w:val="44"/>
    </w:rPr>
  </w:style>
  <w:style w:type="character" w:styleId="SubtitleChar" w:customStyle="1">
    <w:name w:val="Subtitle Char"/>
    <w:basedOn w:val="DefaultParagraphFont"/>
    <w:link w:val="Subtitle"/>
    <w:uiPriority w:val="1"/>
    <w:rsid w:val="0057534A"/>
    <w:rPr>
      <w:rFonts w:cs="Times New Roman (Body CS)" w:asciiTheme="majorHAnsi" w:hAnsiTheme="majorHAnsi"/>
      <w:b w:val="1"/>
      <w:color w:val="000000" w:themeColor="text1"/>
      <w:sz w:val="44"/>
    </w:rPr>
  </w:style>
  <w:style w:type="character" w:styleId="Heading1Char" w:customStyle="1">
    <w:name w:val="Heading 1 Char"/>
    <w:basedOn w:val="DefaultParagraphFont"/>
    <w:link w:val="Heading1"/>
    <w:uiPriority w:val="2"/>
    <w:rsid w:val="0057534A"/>
    <w:rPr>
      <w:rFonts w:cs="Times New Roman (Body CS)" w:asciiTheme="majorHAnsi" w:hAnsiTheme="majorHAnsi"/>
      <w:b w:val="1"/>
      <w:color w:val="648276" w:themeColor="accent5"/>
      <w:sz w:val="28"/>
    </w:rPr>
  </w:style>
  <w:style w:type="paragraph" w:styleId="TextLeft" w:customStyle="1">
    <w:name w:val="TextLeft"/>
    <w:basedOn w:val="Normal"/>
    <w:next w:val="Normal"/>
    <w:uiPriority w:val="4"/>
    <w:qFormat w:val="1"/>
    <w:rsid w:val="00605A5B"/>
    <w:pPr>
      <w:spacing w:line="288" w:lineRule="auto"/>
      <w:jc w:val="right"/>
    </w:pPr>
    <w:rPr>
      <w:color w:val="404040" w:themeColor="text1" w:themeTint="0000BF"/>
      <w:sz w:val="22"/>
    </w:rPr>
  </w:style>
  <w:style w:type="character" w:styleId="Heading2Char" w:customStyle="1">
    <w:name w:val="Heading 2 Char"/>
    <w:basedOn w:val="DefaultParagraphFont"/>
    <w:link w:val="Heading2"/>
    <w:uiPriority w:val="3"/>
    <w:rsid w:val="0057534A"/>
    <w:rPr>
      <w:rFonts w:asciiTheme="majorHAnsi" w:hAnsiTheme="majorHAnsi"/>
      <w:b w:val="1"/>
      <w:color w:val="648276" w:themeColor="accent5"/>
      <w:sz w:val="28"/>
    </w:rPr>
  </w:style>
  <w:style w:type="paragraph" w:styleId="SmallText" w:customStyle="1">
    <w:name w:val="SmallText"/>
    <w:basedOn w:val="Normal"/>
    <w:next w:val="Normal"/>
    <w:uiPriority w:val="6"/>
    <w:qFormat w:val="1"/>
    <w:rsid w:val="0040233B"/>
    <w:rPr>
      <w:i w:val="1"/>
      <w:color w:val="404040" w:themeColor="text1" w:themeTint="0000BF"/>
      <w:sz w:val="20"/>
    </w:rPr>
  </w:style>
  <w:style w:type="paragraph" w:styleId="TextRight" w:customStyle="1">
    <w:name w:val="TextRight"/>
    <w:basedOn w:val="Normal"/>
    <w:next w:val="Normal"/>
    <w:uiPriority w:val="5"/>
    <w:qFormat w:val="1"/>
    <w:rsid w:val="00605A5B"/>
    <w:pPr>
      <w:spacing w:line="288" w:lineRule="auto"/>
    </w:pPr>
    <w:rPr>
      <w:rFonts w:cs="Times New Roman (Body CS)"/>
      <w:color w:val="404040" w:themeColor="text1" w:themeTint="0000BF"/>
      <w:sz w:val="22"/>
    </w:rPr>
  </w:style>
  <w:style w:type="character" w:styleId="PlaceholderText">
    <w:name w:val="Placeholder Text"/>
    <w:basedOn w:val="DefaultParagraphFont"/>
    <w:uiPriority w:val="99"/>
    <w:semiHidden w:val="1"/>
    <w:rsid w:val="00A77921"/>
    <w:rPr>
      <w:color w:val="808080"/>
    </w:rPr>
  </w:style>
  <w:style w:type="character" w:styleId="Emphasis">
    <w:name w:val="Emphasis"/>
    <w:uiPriority w:val="20"/>
    <w:qFormat w:val="1"/>
    <w:rsid w:val="0034688D"/>
    <w:rPr>
      <w:color w:val="648276" w:themeColor="accent5"/>
    </w:rPr>
  </w:style>
  <w:style w:type="paragraph" w:styleId="ListParagraph">
    <w:name w:val="List Paragraph"/>
    <w:basedOn w:val="Normal"/>
    <w:uiPriority w:val="34"/>
    <w:semiHidden w:val="1"/>
    <w:qFormat w:val="1"/>
    <w:rsid w:val="00C92028"/>
    <w:pPr>
      <w:ind w:left="720"/>
      <w:contextualSpacing w:val="1"/>
    </w:pPr>
  </w:style>
  <w:style w:type="table" w:styleId="a" w:customStyle="1">
    <w:basedOn w:val="TableNormal"/>
    <w:tblPr>
      <w:tblStyleRowBandSize w:val="1"/>
      <w:tblStyleColBandSize w:val="1"/>
      <w:tblCellMar>
        <w:left w:w="142.0" w:type="dxa"/>
        <w:right w:w="142.0" w:type="dxa"/>
      </w:tblCellMar>
    </w:tblPr>
  </w:style>
  <w:style w:type="paragraph" w:styleId="Subtitle">
    <w:name w:val="Subtitle"/>
    <w:basedOn w:val="Normal"/>
    <w:next w:val="Normal"/>
    <w:pPr>
      <w:spacing w:after="120" w:before="120" w:lineRule="auto"/>
    </w:pPr>
    <w:rPr>
      <w:rFonts w:ascii="Georgia" w:cs="Georgia" w:eastAsia="Georgia" w:hAnsi="Georgia"/>
      <w:b w:val="1"/>
      <w:sz w:val="44"/>
      <w:szCs w:val="4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42.0" w:type="dxa"/>
        <w:bottom w:w="0.0" w:type="dxa"/>
        <w:right w:w="1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7Hq3fGE6l+lniAHgjOxx9ejS9Q==">CgMxLjA4AHIhMWNVMnh5ZHQ5OGt1ZjNtNVNjTVJOWFp6TFp1enZXZlZY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2024-09-02T20:22:00Z</dcterms:created>
  <dc:creator>Kirsten Stanger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0x010100B635753A94504340943D1214165B47B2</vt:lpwstr>
  </property>
  <property fmtid="{D5CDD505-2E9C-101B-9397-08002B2CF9AE}" pid="3" name="MediaServiceImageTags">
    <vt:lpwstr/>
  </property>
</Properties>
</file>